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981" w:rsidRDefault="00FD6981" w:rsidP="00C35BB8">
      <w:pPr>
        <w:ind w:firstLine="0"/>
      </w:pPr>
      <w:bookmarkStart w:id="0" w:name="_GoBack"/>
      <w:bookmarkEnd w:id="0"/>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58"/>
        <w:gridCol w:w="2277"/>
      </w:tblGrid>
      <w:tr w:rsidR="00E30A6E" w:rsidRPr="007D5387" w:rsidTr="00432E7D">
        <w:trPr>
          <w:trHeight w:val="340"/>
          <w:jc w:val="center"/>
        </w:trPr>
        <w:tc>
          <w:tcPr>
            <w:tcW w:w="2268" w:type="dxa"/>
            <w:vMerge w:val="restart"/>
            <w:shd w:val="clear" w:color="auto" w:fill="ECF1F8"/>
            <w:vAlign w:val="center"/>
          </w:tcPr>
          <w:p w:rsidR="00E30A6E" w:rsidRPr="007D5387" w:rsidRDefault="00E30A6E" w:rsidP="00432E7D">
            <w:pPr>
              <w:tabs>
                <w:tab w:val="left" w:pos="1035"/>
              </w:tabs>
              <w:spacing w:after="120"/>
              <w:ind w:firstLine="0"/>
              <w:jc w:val="center"/>
              <w:rPr>
                <w:rFonts w:ascii="Verdana" w:eastAsia="Arial" w:hAnsi="Verdana"/>
                <w:sz w:val="18"/>
              </w:rPr>
            </w:pPr>
            <w:r w:rsidRPr="007D5387">
              <w:rPr>
                <w:rFonts w:ascii="Verdana" w:eastAsia="Arial" w:hAnsi="Verdana"/>
                <w:sz w:val="18"/>
              </w:rPr>
              <w:t>Logo</w:t>
            </w:r>
          </w:p>
          <w:p w:rsidR="00E30A6E" w:rsidRPr="007D5387" w:rsidRDefault="00E30A6E" w:rsidP="00432E7D">
            <w:pPr>
              <w:spacing w:after="120"/>
              <w:ind w:firstLine="0"/>
              <w:jc w:val="center"/>
              <w:rPr>
                <w:rFonts w:ascii="Verdana" w:eastAsia="Arial" w:hAnsi="Verdana"/>
                <w:sz w:val="18"/>
              </w:rPr>
            </w:pPr>
            <w:r w:rsidRPr="007D5387">
              <w:rPr>
                <w:rFonts w:ascii="Verdana" w:eastAsia="Arial" w:hAnsi="Verdana"/>
                <w:sz w:val="18"/>
              </w:rPr>
              <w:t>ou</w:t>
            </w:r>
          </w:p>
          <w:p w:rsidR="00E30A6E" w:rsidRPr="007D5387" w:rsidRDefault="00E30A6E" w:rsidP="00432E7D">
            <w:pPr>
              <w:tabs>
                <w:tab w:val="left" w:pos="1035"/>
              </w:tabs>
              <w:spacing w:after="120"/>
              <w:ind w:firstLine="0"/>
              <w:jc w:val="center"/>
              <w:rPr>
                <w:rFonts w:ascii="Verdana" w:eastAsia="Arial" w:hAnsi="Verdana"/>
                <w:sz w:val="18"/>
              </w:rPr>
            </w:pPr>
            <w:r w:rsidRPr="007D5387">
              <w:rPr>
                <w:rFonts w:ascii="Verdana" w:eastAsia="Arial" w:hAnsi="Verdana"/>
                <w:sz w:val="18"/>
              </w:rPr>
              <w:t>Nom Etablissement</w:t>
            </w:r>
          </w:p>
        </w:tc>
        <w:tc>
          <w:tcPr>
            <w:tcW w:w="5658" w:type="dxa"/>
            <w:vMerge w:val="restart"/>
            <w:shd w:val="clear" w:color="auto" w:fill="ECF1F8"/>
            <w:vAlign w:val="center"/>
          </w:tcPr>
          <w:p w:rsidR="00E30A6E" w:rsidRPr="001B7653" w:rsidRDefault="00E30A6E" w:rsidP="00E620AF">
            <w:pPr>
              <w:jc w:val="center"/>
              <w:rPr>
                <w:rFonts w:ascii="Verdana" w:hAnsi="Verdana"/>
                <w:b/>
                <w:sz w:val="24"/>
              </w:rPr>
            </w:pPr>
            <w:r>
              <w:rPr>
                <w:rFonts w:ascii="Verdana" w:hAnsi="Verdana"/>
                <w:b/>
                <w:sz w:val="24"/>
              </w:rPr>
              <w:t>Conduite à tenir en cas d’</w:t>
            </w:r>
            <w:r w:rsidR="00C93BC4">
              <w:rPr>
                <w:rFonts w:ascii="Verdana" w:hAnsi="Verdana"/>
                <w:b/>
                <w:sz w:val="24"/>
              </w:rPr>
              <w:t xml:space="preserve">accident </w:t>
            </w:r>
            <w:r>
              <w:rPr>
                <w:rFonts w:ascii="Verdana" w:hAnsi="Verdana"/>
                <w:b/>
                <w:sz w:val="24"/>
              </w:rPr>
              <w:t xml:space="preserve">d’exposition au sang </w:t>
            </w:r>
            <w:r w:rsidR="00430519">
              <w:rPr>
                <w:rFonts w:ascii="Verdana" w:hAnsi="Verdana"/>
                <w:b/>
                <w:sz w:val="24"/>
              </w:rPr>
              <w:t>(AES)</w:t>
            </w:r>
          </w:p>
        </w:tc>
        <w:tc>
          <w:tcPr>
            <w:tcW w:w="2277" w:type="dxa"/>
            <w:shd w:val="clear" w:color="auto" w:fill="ECF1F8"/>
            <w:vAlign w:val="center"/>
          </w:tcPr>
          <w:p w:rsidR="00E30A6E" w:rsidRPr="007D5387" w:rsidRDefault="00E30A6E" w:rsidP="00432E7D">
            <w:pPr>
              <w:ind w:firstLine="0"/>
              <w:jc w:val="center"/>
              <w:rPr>
                <w:rFonts w:ascii="Verdana" w:hAnsi="Verdana"/>
                <w:sz w:val="18"/>
              </w:rPr>
            </w:pPr>
            <w:r w:rsidRPr="007D5387">
              <w:rPr>
                <w:rFonts w:ascii="Verdana" w:hAnsi="Verdana"/>
                <w:sz w:val="18"/>
              </w:rPr>
              <w:t>Référence</w:t>
            </w:r>
          </w:p>
        </w:tc>
      </w:tr>
      <w:tr w:rsidR="00E30A6E" w:rsidRPr="007D5387" w:rsidTr="00E30A6E">
        <w:trPr>
          <w:trHeight w:val="347"/>
          <w:jc w:val="center"/>
        </w:trPr>
        <w:tc>
          <w:tcPr>
            <w:tcW w:w="2268" w:type="dxa"/>
            <w:vMerge/>
            <w:shd w:val="clear" w:color="auto" w:fill="ECF1F8"/>
            <w:vAlign w:val="center"/>
          </w:tcPr>
          <w:p w:rsidR="00E30A6E" w:rsidRPr="007D5387" w:rsidRDefault="00E30A6E" w:rsidP="00E620AF">
            <w:pPr>
              <w:rPr>
                <w:rFonts w:ascii="Verdana" w:eastAsia="Arial" w:hAnsi="Verdana"/>
                <w:sz w:val="26"/>
              </w:rPr>
            </w:pPr>
          </w:p>
        </w:tc>
        <w:tc>
          <w:tcPr>
            <w:tcW w:w="5658" w:type="dxa"/>
            <w:vMerge/>
            <w:shd w:val="clear" w:color="auto" w:fill="ECF1F8"/>
            <w:vAlign w:val="center"/>
          </w:tcPr>
          <w:p w:rsidR="00E30A6E" w:rsidRPr="007D5387" w:rsidRDefault="00E30A6E" w:rsidP="00E620AF">
            <w:pPr>
              <w:rPr>
                <w:rFonts w:ascii="Verdana" w:eastAsia="Arial" w:hAnsi="Verdana"/>
                <w:sz w:val="26"/>
              </w:rPr>
            </w:pPr>
          </w:p>
        </w:tc>
        <w:tc>
          <w:tcPr>
            <w:tcW w:w="2277" w:type="dxa"/>
            <w:shd w:val="clear" w:color="auto" w:fill="ECF1F8"/>
            <w:vAlign w:val="center"/>
          </w:tcPr>
          <w:p w:rsidR="00E30A6E" w:rsidRPr="007D5387" w:rsidRDefault="00E30A6E" w:rsidP="00432E7D">
            <w:pPr>
              <w:ind w:firstLine="0"/>
              <w:rPr>
                <w:rFonts w:ascii="Verdana" w:hAnsi="Verdana"/>
                <w:sz w:val="18"/>
              </w:rPr>
            </w:pPr>
            <w:r w:rsidRPr="007D5387">
              <w:rPr>
                <w:rFonts w:ascii="Verdana" w:hAnsi="Verdana"/>
                <w:sz w:val="18"/>
              </w:rPr>
              <w:t xml:space="preserve">Date : </w:t>
            </w:r>
          </w:p>
        </w:tc>
      </w:tr>
      <w:tr w:rsidR="00E30A6E" w:rsidRPr="007D5387" w:rsidTr="00E30A6E">
        <w:trPr>
          <w:trHeight w:val="165"/>
          <w:jc w:val="center"/>
        </w:trPr>
        <w:tc>
          <w:tcPr>
            <w:tcW w:w="2268" w:type="dxa"/>
            <w:vMerge/>
            <w:shd w:val="clear" w:color="auto" w:fill="ECF1F8"/>
            <w:vAlign w:val="center"/>
          </w:tcPr>
          <w:p w:rsidR="00E30A6E" w:rsidRPr="007D5387" w:rsidRDefault="00E30A6E" w:rsidP="00E620AF">
            <w:pPr>
              <w:rPr>
                <w:rFonts w:ascii="Verdana" w:eastAsia="Arial" w:hAnsi="Verdana"/>
                <w:sz w:val="26"/>
              </w:rPr>
            </w:pPr>
          </w:p>
        </w:tc>
        <w:tc>
          <w:tcPr>
            <w:tcW w:w="5658" w:type="dxa"/>
            <w:vMerge/>
            <w:shd w:val="clear" w:color="auto" w:fill="ECF1F8"/>
            <w:vAlign w:val="center"/>
          </w:tcPr>
          <w:p w:rsidR="00E30A6E" w:rsidRPr="007D5387" w:rsidRDefault="00E30A6E" w:rsidP="00E620AF">
            <w:pPr>
              <w:rPr>
                <w:rFonts w:ascii="Verdana" w:eastAsia="Arial" w:hAnsi="Verdana"/>
                <w:sz w:val="26"/>
              </w:rPr>
            </w:pPr>
          </w:p>
        </w:tc>
        <w:tc>
          <w:tcPr>
            <w:tcW w:w="2277" w:type="dxa"/>
            <w:shd w:val="clear" w:color="auto" w:fill="ECF1F8"/>
            <w:vAlign w:val="center"/>
          </w:tcPr>
          <w:p w:rsidR="00E30A6E" w:rsidRPr="007D5387" w:rsidRDefault="00E30A6E" w:rsidP="00432E7D">
            <w:pPr>
              <w:ind w:firstLine="0"/>
              <w:rPr>
                <w:rFonts w:ascii="Verdana" w:hAnsi="Verdana"/>
                <w:sz w:val="18"/>
              </w:rPr>
            </w:pPr>
            <w:r w:rsidRPr="007D5387">
              <w:rPr>
                <w:rFonts w:ascii="Verdana" w:hAnsi="Verdana"/>
                <w:sz w:val="18"/>
              </w:rPr>
              <w:t xml:space="preserve">Version : </w:t>
            </w:r>
          </w:p>
        </w:tc>
      </w:tr>
    </w:tbl>
    <w:p w:rsidR="002A05C7" w:rsidRDefault="002A05C7" w:rsidP="00C35BB8">
      <w:pPr>
        <w:ind w:firstLine="0"/>
        <w:jc w:val="both"/>
        <w:rPr>
          <w:rFonts w:ascii="Verdana" w:hAnsi="Verdana" w:cs="Calibri"/>
          <w:sz w:val="20"/>
          <w:szCs w:val="20"/>
        </w:rPr>
      </w:pPr>
      <w:bookmarkStart w:id="1" w:name="_Toc151048141"/>
    </w:p>
    <w:p w:rsidR="00735219" w:rsidRDefault="003D58B5" w:rsidP="00E30A6E">
      <w:pPr>
        <w:ind w:left="142" w:firstLine="0"/>
        <w:jc w:val="both"/>
        <w:rPr>
          <w:rFonts w:ascii="Verdana" w:hAnsi="Verdana" w:cs="Calibri"/>
          <w:sz w:val="20"/>
          <w:szCs w:val="20"/>
        </w:rPr>
      </w:pPr>
      <w:r w:rsidRPr="00E30A6E">
        <w:rPr>
          <w:rFonts w:ascii="Verdana" w:hAnsi="Verdana" w:cs="Calibri"/>
          <w:sz w:val="20"/>
          <w:szCs w:val="20"/>
        </w:rPr>
        <w:t>Pour l’application de cette conduite à tenir, vérifier qu’un médecin</w:t>
      </w:r>
      <w:r w:rsidR="00F2796F" w:rsidRPr="00E30A6E">
        <w:rPr>
          <w:rFonts w:ascii="Verdana" w:hAnsi="Verdana" w:cs="Calibri"/>
          <w:sz w:val="20"/>
          <w:szCs w:val="20"/>
        </w:rPr>
        <w:t>, un service ou un établissement</w:t>
      </w:r>
      <w:r w:rsidRPr="00E30A6E">
        <w:rPr>
          <w:rFonts w:ascii="Verdana" w:hAnsi="Verdana" w:cs="Calibri"/>
          <w:sz w:val="20"/>
          <w:szCs w:val="20"/>
        </w:rPr>
        <w:t xml:space="preserve"> référent AES ait été identifié 7j/7 et 24 h/24 pour évaluation téléphonique du risque</w:t>
      </w:r>
      <w:r w:rsidR="00735219">
        <w:rPr>
          <w:rFonts w:ascii="Verdana" w:hAnsi="Verdana" w:cs="Calibri"/>
          <w:sz w:val="20"/>
          <w:szCs w:val="20"/>
        </w:rPr>
        <w:t xml:space="preserve"> et validation de la conduite à tenir en fonction des résultats des sérologies</w:t>
      </w:r>
      <w:r w:rsidRPr="00E30A6E">
        <w:rPr>
          <w:rFonts w:ascii="Verdana" w:hAnsi="Verdana" w:cs="Calibri"/>
          <w:sz w:val="20"/>
          <w:szCs w:val="20"/>
        </w:rPr>
        <w:t>.</w:t>
      </w:r>
    </w:p>
    <w:p w:rsidR="003D58B5" w:rsidRDefault="003D58B5" w:rsidP="00E30A6E">
      <w:pPr>
        <w:ind w:left="142" w:firstLine="0"/>
        <w:jc w:val="both"/>
        <w:rPr>
          <w:rFonts w:ascii="Verdana" w:hAnsi="Verdana" w:cs="Calibri"/>
          <w:sz w:val="20"/>
          <w:szCs w:val="20"/>
        </w:rPr>
      </w:pPr>
      <w:r w:rsidRPr="00E30A6E">
        <w:rPr>
          <w:rFonts w:ascii="Verdana" w:hAnsi="Verdana" w:cs="Calibri"/>
          <w:sz w:val="20"/>
          <w:szCs w:val="20"/>
        </w:rPr>
        <w:t>Indiquer ses coordonnée</w:t>
      </w:r>
      <w:r w:rsidR="0015373D">
        <w:rPr>
          <w:rFonts w:ascii="Verdana" w:hAnsi="Verdana" w:cs="Calibri"/>
          <w:sz w:val="20"/>
          <w:szCs w:val="20"/>
        </w:rPr>
        <w:t xml:space="preserve">s sur l’affiche et la procédure </w:t>
      </w:r>
      <w:r w:rsidR="0015373D" w:rsidRPr="002A122C">
        <w:rPr>
          <w:rFonts w:ascii="Verdana" w:hAnsi="Verdana" w:cs="Calibri"/>
          <w:color w:val="3333FF"/>
          <w:sz w:val="20"/>
          <w:szCs w:val="20"/>
        </w:rPr>
        <w:t>(</w:t>
      </w:r>
      <w:r w:rsidR="00F2796F" w:rsidRPr="002A122C">
        <w:rPr>
          <w:rFonts w:ascii="Verdana" w:hAnsi="Verdana" w:cs="Calibri"/>
          <w:color w:val="3333FF"/>
          <w:sz w:val="20"/>
          <w:szCs w:val="20"/>
        </w:rPr>
        <w:t>annexe 2</w:t>
      </w:r>
      <w:r w:rsidR="0015373D" w:rsidRPr="002A122C">
        <w:rPr>
          <w:rFonts w:ascii="Verdana" w:hAnsi="Verdana" w:cs="Calibri"/>
          <w:color w:val="3333FF"/>
          <w:sz w:val="20"/>
          <w:szCs w:val="20"/>
        </w:rPr>
        <w:t>).</w:t>
      </w:r>
    </w:p>
    <w:p w:rsidR="00C93BC4" w:rsidRDefault="00C93BC4" w:rsidP="00DC30D1">
      <w:pPr>
        <w:ind w:firstLine="0"/>
        <w:jc w:val="both"/>
        <w:rPr>
          <w:rFonts w:ascii="Verdana" w:hAnsi="Verdana" w:cs="Calibri"/>
          <w:sz w:val="20"/>
          <w:szCs w:val="20"/>
        </w:rPr>
      </w:pPr>
    </w:p>
    <w:p w:rsidR="0015373D" w:rsidRPr="00E30A6E" w:rsidRDefault="0015373D" w:rsidP="00E30A6E">
      <w:pPr>
        <w:ind w:left="142" w:firstLine="0"/>
        <w:jc w:val="both"/>
        <w:rPr>
          <w:rFonts w:ascii="Verdana" w:hAnsi="Verdana" w:cs="Calibri"/>
          <w:sz w:val="20"/>
          <w:szCs w:val="20"/>
        </w:rPr>
      </w:pPr>
    </w:p>
    <w:p w:rsidR="00DD36C3" w:rsidRPr="0015373D" w:rsidRDefault="00DD36C3" w:rsidP="009C26A0">
      <w:pPr>
        <w:pStyle w:val="Titre"/>
        <w:numPr>
          <w:ilvl w:val="0"/>
          <w:numId w:val="18"/>
        </w:numPr>
        <w:spacing w:after="60"/>
        <w:rPr>
          <w:rFonts w:ascii="Verdana" w:hAnsi="Verdana"/>
          <w:color w:val="002060"/>
          <w:sz w:val="20"/>
          <w:szCs w:val="20"/>
        </w:rPr>
      </w:pPr>
      <w:bookmarkStart w:id="2" w:name="_Toc152247525"/>
      <w:bookmarkStart w:id="3" w:name="_Toc152322282"/>
      <w:r w:rsidRPr="0015373D">
        <w:rPr>
          <w:rFonts w:ascii="Verdana" w:hAnsi="Verdana"/>
          <w:color w:val="002060"/>
          <w:sz w:val="20"/>
          <w:szCs w:val="20"/>
        </w:rPr>
        <w:t>O</w:t>
      </w:r>
      <w:bookmarkEnd w:id="1"/>
      <w:r w:rsidR="00C93BC4" w:rsidRPr="0015373D">
        <w:rPr>
          <w:rFonts w:ascii="Verdana" w:hAnsi="Verdana"/>
          <w:caps w:val="0"/>
          <w:color w:val="002060"/>
          <w:sz w:val="20"/>
          <w:szCs w:val="20"/>
        </w:rPr>
        <w:t>bjet</w:t>
      </w:r>
      <w:bookmarkEnd w:id="2"/>
      <w:bookmarkEnd w:id="3"/>
    </w:p>
    <w:p w:rsidR="00DD36C3" w:rsidRPr="00E30A6E" w:rsidRDefault="00327CEA" w:rsidP="009C26A0">
      <w:pPr>
        <w:pStyle w:val="Paragraphedeliste"/>
        <w:numPr>
          <w:ilvl w:val="0"/>
          <w:numId w:val="14"/>
        </w:numPr>
        <w:ind w:left="851" w:hanging="294"/>
        <w:jc w:val="both"/>
        <w:rPr>
          <w:rFonts w:ascii="Verdana" w:hAnsi="Verdana" w:cs="Calibri"/>
          <w:sz w:val="20"/>
          <w:szCs w:val="20"/>
        </w:rPr>
      </w:pPr>
      <w:r w:rsidRPr="00E30A6E">
        <w:rPr>
          <w:rFonts w:ascii="Verdana" w:hAnsi="Verdana" w:cs="Calibri"/>
          <w:sz w:val="20"/>
          <w:szCs w:val="20"/>
        </w:rPr>
        <w:t xml:space="preserve">Proposer une conduite à tenir adaptée pour la prise en charge des professionnels </w:t>
      </w:r>
      <w:r w:rsidR="00DD36C3" w:rsidRPr="00E30A6E">
        <w:rPr>
          <w:rFonts w:ascii="Verdana" w:hAnsi="Verdana" w:cs="Calibri"/>
          <w:sz w:val="20"/>
          <w:szCs w:val="20"/>
        </w:rPr>
        <w:t>victime</w:t>
      </w:r>
      <w:r w:rsidRPr="00E30A6E">
        <w:rPr>
          <w:rFonts w:ascii="Verdana" w:hAnsi="Verdana" w:cs="Calibri"/>
          <w:sz w:val="20"/>
          <w:szCs w:val="20"/>
        </w:rPr>
        <w:t>s</w:t>
      </w:r>
      <w:r w:rsidR="00DD36C3" w:rsidRPr="00E30A6E">
        <w:rPr>
          <w:rFonts w:ascii="Verdana" w:hAnsi="Verdana" w:cs="Calibri"/>
          <w:sz w:val="20"/>
          <w:szCs w:val="20"/>
        </w:rPr>
        <w:t xml:space="preserve"> d'un accident d'exposition au sang (AES).</w:t>
      </w:r>
    </w:p>
    <w:p w:rsidR="00C93BC4" w:rsidRPr="0015373D" w:rsidRDefault="00DD36C3" w:rsidP="009C26A0">
      <w:pPr>
        <w:pStyle w:val="Paragraphedeliste"/>
        <w:numPr>
          <w:ilvl w:val="0"/>
          <w:numId w:val="14"/>
        </w:numPr>
        <w:ind w:left="851" w:hanging="294"/>
        <w:jc w:val="both"/>
        <w:rPr>
          <w:rFonts w:ascii="Verdana" w:hAnsi="Verdana" w:cs="Calibri"/>
          <w:sz w:val="20"/>
          <w:szCs w:val="20"/>
        </w:rPr>
      </w:pPr>
      <w:r w:rsidRPr="00E30A6E">
        <w:rPr>
          <w:rFonts w:ascii="Verdana" w:hAnsi="Verdana" w:cs="Calibri"/>
          <w:sz w:val="20"/>
          <w:szCs w:val="20"/>
        </w:rPr>
        <w:t>Evaluer et limiter le risque de séroconversion</w:t>
      </w:r>
      <w:r w:rsidR="00A50148" w:rsidRPr="00E30A6E">
        <w:rPr>
          <w:rFonts w:ascii="Verdana" w:hAnsi="Verdana" w:cs="Calibri"/>
          <w:sz w:val="20"/>
          <w:szCs w:val="20"/>
        </w:rPr>
        <w:t xml:space="preserve"> aux virus des</w:t>
      </w:r>
      <w:r w:rsidR="00327CEA" w:rsidRPr="00E30A6E">
        <w:rPr>
          <w:rFonts w:ascii="Verdana" w:hAnsi="Verdana" w:cs="Calibri"/>
          <w:sz w:val="20"/>
          <w:szCs w:val="20"/>
        </w:rPr>
        <w:t xml:space="preserve"> hépatite</w:t>
      </w:r>
      <w:r w:rsidR="00A50148" w:rsidRPr="00E30A6E">
        <w:rPr>
          <w:rFonts w:ascii="Verdana" w:hAnsi="Verdana" w:cs="Calibri"/>
          <w:sz w:val="20"/>
          <w:szCs w:val="20"/>
        </w:rPr>
        <w:t>s</w:t>
      </w:r>
      <w:r w:rsidR="00327CEA" w:rsidRPr="00E30A6E">
        <w:rPr>
          <w:rFonts w:ascii="Verdana" w:hAnsi="Verdana" w:cs="Calibri"/>
          <w:sz w:val="20"/>
          <w:szCs w:val="20"/>
        </w:rPr>
        <w:t xml:space="preserve"> B, </w:t>
      </w:r>
      <w:r w:rsidRPr="00E30A6E">
        <w:rPr>
          <w:rFonts w:ascii="Verdana" w:hAnsi="Verdana" w:cs="Calibri"/>
          <w:sz w:val="20"/>
          <w:szCs w:val="20"/>
        </w:rPr>
        <w:t xml:space="preserve">C </w:t>
      </w:r>
      <w:r w:rsidR="00327CEA" w:rsidRPr="00E30A6E">
        <w:rPr>
          <w:rFonts w:ascii="Verdana" w:hAnsi="Verdana" w:cs="Calibri"/>
          <w:sz w:val="20"/>
          <w:szCs w:val="20"/>
        </w:rPr>
        <w:t>et</w:t>
      </w:r>
      <w:r w:rsidRPr="00E30A6E">
        <w:rPr>
          <w:rFonts w:ascii="Verdana" w:hAnsi="Verdana" w:cs="Calibri"/>
          <w:sz w:val="20"/>
          <w:szCs w:val="20"/>
        </w:rPr>
        <w:t xml:space="preserve"> VIH en cas d'AES.</w:t>
      </w:r>
    </w:p>
    <w:p w:rsidR="00DD36C3" w:rsidRPr="00E30A6E" w:rsidRDefault="00DD36C3" w:rsidP="00E30A6E">
      <w:pPr>
        <w:jc w:val="both"/>
        <w:rPr>
          <w:rFonts w:ascii="Verdana" w:hAnsi="Verdana" w:cs="Calibri"/>
          <w:sz w:val="20"/>
          <w:szCs w:val="20"/>
        </w:rPr>
      </w:pPr>
    </w:p>
    <w:p w:rsidR="00DD36C3" w:rsidRPr="0015373D" w:rsidRDefault="00B9044A" w:rsidP="009C26A0">
      <w:pPr>
        <w:pStyle w:val="Titre"/>
        <w:numPr>
          <w:ilvl w:val="0"/>
          <w:numId w:val="18"/>
        </w:numPr>
        <w:spacing w:after="60"/>
        <w:rPr>
          <w:rFonts w:ascii="Verdana" w:hAnsi="Verdana"/>
          <w:color w:val="002060"/>
          <w:sz w:val="20"/>
          <w:szCs w:val="20"/>
        </w:rPr>
      </w:pPr>
      <w:bookmarkStart w:id="4" w:name="_Toc151048142"/>
      <w:bookmarkStart w:id="5" w:name="_Toc152247526"/>
      <w:bookmarkStart w:id="6" w:name="_Toc152322283"/>
      <w:r w:rsidRPr="00B9044A">
        <w:rPr>
          <w:rFonts w:ascii="Verdana" w:hAnsi="Verdana"/>
          <w:caps w:val="0"/>
          <w:color w:val="002060"/>
          <w:sz w:val="20"/>
          <w:szCs w:val="20"/>
        </w:rPr>
        <w:t xml:space="preserve">Domaine d’application – </w:t>
      </w:r>
      <w:r>
        <w:rPr>
          <w:rFonts w:ascii="Verdana" w:hAnsi="Verdana"/>
          <w:caps w:val="0"/>
          <w:color w:val="002060"/>
          <w:sz w:val="20"/>
          <w:szCs w:val="20"/>
        </w:rPr>
        <w:t>P</w:t>
      </w:r>
      <w:r w:rsidRPr="00B9044A">
        <w:rPr>
          <w:rFonts w:ascii="Verdana" w:hAnsi="Verdana"/>
          <w:caps w:val="0"/>
          <w:color w:val="002060"/>
          <w:sz w:val="20"/>
          <w:szCs w:val="20"/>
        </w:rPr>
        <w:t>ersonnel concern</w:t>
      </w:r>
      <w:bookmarkEnd w:id="4"/>
      <w:bookmarkEnd w:id="5"/>
      <w:r>
        <w:rPr>
          <w:rFonts w:ascii="Verdana" w:hAnsi="Verdana"/>
          <w:caps w:val="0"/>
          <w:color w:val="002060"/>
          <w:sz w:val="20"/>
          <w:szCs w:val="20"/>
        </w:rPr>
        <w:t>é</w:t>
      </w:r>
      <w:bookmarkEnd w:id="6"/>
    </w:p>
    <w:p w:rsidR="00327CEA" w:rsidRPr="0015373D" w:rsidRDefault="00DD36C3" w:rsidP="009C26A0">
      <w:pPr>
        <w:pStyle w:val="Paragraphedeliste"/>
        <w:numPr>
          <w:ilvl w:val="0"/>
          <w:numId w:val="14"/>
        </w:numPr>
        <w:ind w:left="851" w:hanging="294"/>
        <w:jc w:val="both"/>
        <w:rPr>
          <w:rFonts w:ascii="Verdana" w:hAnsi="Verdana" w:cs="Calibri"/>
          <w:sz w:val="20"/>
          <w:szCs w:val="20"/>
        </w:rPr>
      </w:pPr>
      <w:r w:rsidRPr="0015373D">
        <w:rPr>
          <w:rFonts w:ascii="Verdana" w:hAnsi="Verdana" w:cs="Calibri"/>
          <w:sz w:val="20"/>
          <w:szCs w:val="20"/>
        </w:rPr>
        <w:t>Tou</w:t>
      </w:r>
      <w:r w:rsidR="008E2F6C" w:rsidRPr="0015373D">
        <w:rPr>
          <w:rFonts w:ascii="Verdana" w:hAnsi="Verdana" w:cs="Calibri"/>
          <w:sz w:val="20"/>
          <w:szCs w:val="20"/>
        </w:rPr>
        <w:t>s</w:t>
      </w:r>
      <w:r w:rsidRPr="0015373D">
        <w:rPr>
          <w:rFonts w:ascii="Verdana" w:hAnsi="Verdana" w:cs="Calibri"/>
          <w:sz w:val="20"/>
          <w:szCs w:val="20"/>
        </w:rPr>
        <w:t xml:space="preserve"> le</w:t>
      </w:r>
      <w:r w:rsidR="00327CEA" w:rsidRPr="0015373D">
        <w:rPr>
          <w:rFonts w:ascii="Verdana" w:hAnsi="Verdana" w:cs="Calibri"/>
          <w:sz w:val="20"/>
          <w:szCs w:val="20"/>
        </w:rPr>
        <w:t>s</w:t>
      </w:r>
      <w:r w:rsidRPr="0015373D">
        <w:rPr>
          <w:rFonts w:ascii="Verdana" w:hAnsi="Verdana" w:cs="Calibri"/>
          <w:sz w:val="20"/>
          <w:szCs w:val="20"/>
        </w:rPr>
        <w:t xml:space="preserve"> </w:t>
      </w:r>
      <w:r w:rsidR="00327CEA" w:rsidRPr="0015373D">
        <w:rPr>
          <w:rFonts w:ascii="Verdana" w:hAnsi="Verdana" w:cs="Calibri"/>
          <w:sz w:val="20"/>
          <w:szCs w:val="20"/>
        </w:rPr>
        <w:t>professionnels</w:t>
      </w:r>
      <w:r w:rsidRPr="0015373D">
        <w:rPr>
          <w:rFonts w:ascii="Verdana" w:hAnsi="Verdana" w:cs="Calibri"/>
          <w:sz w:val="20"/>
          <w:szCs w:val="20"/>
        </w:rPr>
        <w:t xml:space="preserve"> de l'établissement</w:t>
      </w:r>
      <w:r w:rsidR="00A03F8A">
        <w:rPr>
          <w:rFonts w:ascii="Verdana" w:hAnsi="Verdana" w:cs="Calibri"/>
          <w:sz w:val="20"/>
          <w:szCs w:val="20"/>
        </w:rPr>
        <w:t>, salariés ou vacataires</w:t>
      </w:r>
    </w:p>
    <w:p w:rsidR="00327CEA" w:rsidRPr="0015373D" w:rsidRDefault="00A03F8A" w:rsidP="009C26A0">
      <w:pPr>
        <w:pStyle w:val="Paragraphedeliste"/>
        <w:numPr>
          <w:ilvl w:val="0"/>
          <w:numId w:val="14"/>
        </w:numPr>
        <w:ind w:left="851" w:hanging="294"/>
        <w:jc w:val="both"/>
        <w:rPr>
          <w:rFonts w:ascii="Verdana" w:hAnsi="Verdana" w:cs="Calibri"/>
          <w:sz w:val="20"/>
          <w:szCs w:val="20"/>
        </w:rPr>
      </w:pPr>
      <w:r>
        <w:rPr>
          <w:rFonts w:ascii="Verdana" w:hAnsi="Verdana" w:cs="Calibri"/>
          <w:sz w:val="20"/>
          <w:szCs w:val="20"/>
        </w:rPr>
        <w:t>Les étudiants en stage</w:t>
      </w:r>
    </w:p>
    <w:p w:rsidR="00DD36C3" w:rsidRPr="0015373D" w:rsidRDefault="00327CEA" w:rsidP="009C26A0">
      <w:pPr>
        <w:pStyle w:val="Paragraphedeliste"/>
        <w:numPr>
          <w:ilvl w:val="0"/>
          <w:numId w:val="14"/>
        </w:numPr>
        <w:ind w:left="851" w:hanging="294"/>
        <w:jc w:val="both"/>
        <w:rPr>
          <w:rFonts w:ascii="Verdana" w:hAnsi="Verdana" w:cs="Calibri"/>
          <w:sz w:val="20"/>
          <w:szCs w:val="20"/>
        </w:rPr>
      </w:pPr>
      <w:r w:rsidRPr="0015373D">
        <w:rPr>
          <w:rFonts w:ascii="Verdana" w:hAnsi="Verdana" w:cs="Calibri"/>
          <w:sz w:val="20"/>
          <w:szCs w:val="20"/>
        </w:rPr>
        <w:t>Le</w:t>
      </w:r>
      <w:r w:rsidR="00DD36C3" w:rsidRPr="0015373D">
        <w:rPr>
          <w:rFonts w:ascii="Verdana" w:hAnsi="Verdana" w:cs="Calibri"/>
          <w:sz w:val="20"/>
          <w:szCs w:val="20"/>
        </w:rPr>
        <w:t xml:space="preserve"> personnel des s</w:t>
      </w:r>
      <w:r w:rsidR="00A03F8A">
        <w:rPr>
          <w:rFonts w:ascii="Verdana" w:hAnsi="Verdana" w:cs="Calibri"/>
          <w:sz w:val="20"/>
          <w:szCs w:val="20"/>
        </w:rPr>
        <w:t>ociétés prestataires de service</w:t>
      </w:r>
    </w:p>
    <w:p w:rsidR="003F5177" w:rsidRPr="00C35BB8" w:rsidRDefault="008E2F6C" w:rsidP="009C26A0">
      <w:pPr>
        <w:pStyle w:val="Paragraphedeliste"/>
        <w:numPr>
          <w:ilvl w:val="0"/>
          <w:numId w:val="14"/>
        </w:numPr>
        <w:ind w:left="851" w:hanging="294"/>
        <w:jc w:val="both"/>
        <w:rPr>
          <w:rFonts w:ascii="Verdana" w:hAnsi="Verdana" w:cs="Calibri"/>
          <w:sz w:val="20"/>
          <w:szCs w:val="20"/>
        </w:rPr>
      </w:pPr>
      <w:r w:rsidRPr="0015373D">
        <w:rPr>
          <w:rFonts w:ascii="Verdana" w:hAnsi="Verdana" w:cs="Calibri"/>
          <w:sz w:val="20"/>
          <w:szCs w:val="20"/>
        </w:rPr>
        <w:t xml:space="preserve">Le </w:t>
      </w:r>
      <w:r w:rsidR="00F2796F" w:rsidRPr="0015373D">
        <w:rPr>
          <w:rFonts w:ascii="Verdana" w:hAnsi="Verdana" w:cs="Calibri"/>
          <w:sz w:val="20"/>
          <w:szCs w:val="20"/>
        </w:rPr>
        <w:t>service de santé au</w:t>
      </w:r>
      <w:r w:rsidR="00A03F8A">
        <w:rPr>
          <w:rFonts w:ascii="Verdana" w:hAnsi="Verdana" w:cs="Calibri"/>
          <w:sz w:val="20"/>
          <w:szCs w:val="20"/>
        </w:rPr>
        <w:t xml:space="preserve"> travail</w:t>
      </w:r>
      <w:r w:rsidR="00735219">
        <w:rPr>
          <w:rFonts w:ascii="Verdana" w:hAnsi="Verdana" w:cs="Calibri"/>
          <w:sz w:val="20"/>
          <w:szCs w:val="20"/>
        </w:rPr>
        <w:t xml:space="preserve"> ou médecin du travail</w:t>
      </w:r>
    </w:p>
    <w:p w:rsidR="00327CEA" w:rsidRPr="00A03F8A" w:rsidRDefault="00327CEA" w:rsidP="00276F56">
      <w:pPr>
        <w:pStyle w:val="Paragraphedeliste"/>
        <w:ind w:left="851" w:firstLine="0"/>
        <w:jc w:val="both"/>
        <w:rPr>
          <w:rFonts w:ascii="Verdana" w:hAnsi="Verdana" w:cs="Calibri"/>
          <w:sz w:val="20"/>
          <w:szCs w:val="20"/>
        </w:rPr>
      </w:pPr>
    </w:p>
    <w:p w:rsidR="00DD36C3" w:rsidRPr="00A03F8A" w:rsidRDefault="00DD36C3" w:rsidP="009C26A0">
      <w:pPr>
        <w:pStyle w:val="Titre"/>
        <w:numPr>
          <w:ilvl w:val="0"/>
          <w:numId w:val="18"/>
        </w:numPr>
        <w:spacing w:after="60"/>
        <w:rPr>
          <w:rFonts w:ascii="Verdana" w:hAnsi="Verdana"/>
          <w:caps w:val="0"/>
          <w:color w:val="002060"/>
          <w:sz w:val="20"/>
          <w:szCs w:val="20"/>
        </w:rPr>
      </w:pPr>
      <w:bookmarkStart w:id="7" w:name="_Toc151048144"/>
      <w:bookmarkStart w:id="8" w:name="_Toc152247528"/>
      <w:bookmarkStart w:id="9" w:name="_Toc152322285"/>
      <w:r w:rsidRPr="00A03F8A">
        <w:rPr>
          <w:rFonts w:ascii="Verdana" w:hAnsi="Verdana"/>
          <w:caps w:val="0"/>
          <w:color w:val="002060"/>
          <w:sz w:val="20"/>
          <w:szCs w:val="20"/>
        </w:rPr>
        <w:t>Définitions</w:t>
      </w:r>
      <w:bookmarkEnd w:id="7"/>
      <w:bookmarkEnd w:id="8"/>
      <w:bookmarkEnd w:id="9"/>
    </w:p>
    <w:p w:rsidR="00DD36C3" w:rsidRPr="00E30A6E" w:rsidRDefault="00DD36C3" w:rsidP="00C35BB8">
      <w:pPr>
        <w:ind w:left="510" w:firstLine="0"/>
        <w:jc w:val="both"/>
        <w:rPr>
          <w:rFonts w:ascii="Verdana" w:hAnsi="Verdana" w:cs="Calibri"/>
          <w:b/>
          <w:sz w:val="20"/>
          <w:szCs w:val="20"/>
        </w:rPr>
      </w:pPr>
      <w:r w:rsidRPr="00E30A6E">
        <w:rPr>
          <w:rFonts w:ascii="Verdana" w:hAnsi="Verdana" w:cs="Calibri"/>
          <w:sz w:val="20"/>
          <w:szCs w:val="20"/>
        </w:rPr>
        <w:t>On définit comme accident d'exposition au sang</w:t>
      </w:r>
      <w:r w:rsidR="00C35BB8">
        <w:rPr>
          <w:rFonts w:ascii="Verdana" w:hAnsi="Verdana" w:cs="Calibri"/>
          <w:sz w:val="20"/>
          <w:szCs w:val="20"/>
        </w:rPr>
        <w:t>,</w:t>
      </w:r>
      <w:r w:rsidRPr="00E30A6E">
        <w:rPr>
          <w:rFonts w:ascii="Verdana" w:hAnsi="Verdana" w:cs="Calibri"/>
          <w:sz w:val="20"/>
          <w:szCs w:val="20"/>
        </w:rPr>
        <w:t xml:space="preserve"> tout contact </w:t>
      </w:r>
      <w:r w:rsidRPr="00E30A6E">
        <w:rPr>
          <w:rFonts w:ascii="Verdana" w:hAnsi="Verdana" w:cs="Calibri"/>
          <w:b/>
          <w:sz w:val="20"/>
          <w:szCs w:val="20"/>
        </w:rPr>
        <w:t xml:space="preserve">avec du sang ou un produit biologique contenant du sang : </w:t>
      </w:r>
    </w:p>
    <w:p w:rsidR="00DD36C3" w:rsidRPr="00E30A6E" w:rsidRDefault="00C35BB8" w:rsidP="00C35BB8">
      <w:pPr>
        <w:numPr>
          <w:ilvl w:val="0"/>
          <w:numId w:val="1"/>
        </w:numPr>
        <w:ind w:left="851" w:hanging="284"/>
        <w:jc w:val="both"/>
        <w:rPr>
          <w:rFonts w:ascii="Verdana" w:hAnsi="Verdana" w:cs="Calibri"/>
          <w:sz w:val="20"/>
          <w:szCs w:val="20"/>
        </w:rPr>
      </w:pPr>
      <w:r>
        <w:rPr>
          <w:rFonts w:ascii="Verdana" w:hAnsi="Verdana" w:cs="Calibri"/>
          <w:sz w:val="20"/>
          <w:szCs w:val="20"/>
        </w:rPr>
        <w:t>P</w:t>
      </w:r>
      <w:r w:rsidR="00DD36C3" w:rsidRPr="00E30A6E">
        <w:rPr>
          <w:rFonts w:ascii="Verdana" w:hAnsi="Verdana" w:cs="Calibri"/>
          <w:sz w:val="20"/>
          <w:szCs w:val="20"/>
        </w:rPr>
        <w:t xml:space="preserve">ar effraction de la barrière </w:t>
      </w:r>
      <w:r w:rsidR="00715780">
        <w:rPr>
          <w:rFonts w:ascii="Verdana" w:hAnsi="Verdana" w:cs="Calibri"/>
          <w:sz w:val="20"/>
          <w:szCs w:val="20"/>
        </w:rPr>
        <w:t>cutanée (</w:t>
      </w:r>
      <w:r w:rsidR="00DD36C3" w:rsidRPr="00E30A6E">
        <w:rPr>
          <w:rFonts w:ascii="Verdana" w:hAnsi="Verdana" w:cs="Calibri"/>
          <w:sz w:val="20"/>
          <w:szCs w:val="20"/>
        </w:rPr>
        <w:t>piqûre, coupure, plaie par matériel coupant tranchant</w:t>
      </w:r>
      <w:r w:rsidR="00715780">
        <w:rPr>
          <w:rFonts w:ascii="Verdana" w:hAnsi="Verdana" w:cs="Calibri"/>
          <w:sz w:val="20"/>
          <w:szCs w:val="20"/>
        </w:rPr>
        <w:t xml:space="preserve"> ou morsure…</w:t>
      </w:r>
      <w:r w:rsidR="00DD36C3" w:rsidRPr="00E30A6E">
        <w:rPr>
          <w:rFonts w:ascii="Verdana" w:hAnsi="Verdana" w:cs="Calibri"/>
          <w:sz w:val="20"/>
          <w:szCs w:val="20"/>
        </w:rPr>
        <w:t>)</w:t>
      </w:r>
      <w:r w:rsidR="003550AA" w:rsidRPr="00E30A6E">
        <w:rPr>
          <w:rFonts w:ascii="Verdana" w:hAnsi="Verdana" w:cs="Calibri"/>
          <w:sz w:val="20"/>
          <w:szCs w:val="20"/>
        </w:rPr>
        <w:t>,</w:t>
      </w:r>
    </w:p>
    <w:p w:rsidR="00DD36C3" w:rsidRPr="00E30A6E" w:rsidRDefault="00C35BB8" w:rsidP="00C35BB8">
      <w:pPr>
        <w:numPr>
          <w:ilvl w:val="0"/>
          <w:numId w:val="1"/>
        </w:numPr>
        <w:ind w:left="851" w:hanging="284"/>
        <w:jc w:val="both"/>
        <w:rPr>
          <w:rFonts w:ascii="Verdana" w:hAnsi="Verdana" w:cs="Calibri"/>
          <w:sz w:val="20"/>
          <w:szCs w:val="20"/>
        </w:rPr>
      </w:pPr>
      <w:r>
        <w:rPr>
          <w:rFonts w:ascii="Verdana" w:hAnsi="Verdana" w:cs="Calibri"/>
          <w:sz w:val="20"/>
          <w:szCs w:val="20"/>
        </w:rPr>
        <w:t>P</w:t>
      </w:r>
      <w:r w:rsidR="00DD36C3" w:rsidRPr="00E30A6E">
        <w:rPr>
          <w:rFonts w:ascii="Verdana" w:hAnsi="Verdana" w:cs="Calibri"/>
          <w:sz w:val="20"/>
          <w:szCs w:val="20"/>
        </w:rPr>
        <w:t>ar projection sur les muqueuses (œil, bouche) ou sur une peau lésée (eczéma</w:t>
      </w:r>
      <w:r w:rsidR="008E2F6C" w:rsidRPr="00E30A6E">
        <w:rPr>
          <w:rFonts w:ascii="Verdana" w:hAnsi="Verdana" w:cs="Calibri"/>
          <w:sz w:val="20"/>
          <w:szCs w:val="20"/>
        </w:rPr>
        <w:t>,</w:t>
      </w:r>
      <w:r w:rsidR="00DD36C3" w:rsidRPr="00E30A6E">
        <w:rPr>
          <w:rFonts w:ascii="Verdana" w:hAnsi="Verdana" w:cs="Calibri"/>
          <w:sz w:val="20"/>
          <w:szCs w:val="20"/>
        </w:rPr>
        <w:t xml:space="preserve"> </w:t>
      </w:r>
      <w:r w:rsidR="008E2F6C" w:rsidRPr="00E30A6E">
        <w:rPr>
          <w:rFonts w:ascii="Verdana" w:hAnsi="Verdana" w:cs="Calibri"/>
          <w:sz w:val="20"/>
          <w:szCs w:val="20"/>
        </w:rPr>
        <w:t>plaie</w:t>
      </w:r>
      <w:r w:rsidR="00DD36C3" w:rsidRPr="00E30A6E">
        <w:rPr>
          <w:rFonts w:ascii="Verdana" w:hAnsi="Verdana" w:cs="Calibri"/>
          <w:sz w:val="20"/>
          <w:szCs w:val="20"/>
        </w:rPr>
        <w:t>).</w:t>
      </w:r>
    </w:p>
    <w:p w:rsidR="00DD36C3" w:rsidRPr="00E30A6E" w:rsidRDefault="00DD36C3" w:rsidP="00A03F8A">
      <w:pPr>
        <w:autoSpaceDE w:val="0"/>
        <w:autoSpaceDN w:val="0"/>
        <w:adjustRightInd w:val="0"/>
        <w:ind w:left="709" w:firstLine="0"/>
        <w:jc w:val="both"/>
        <w:rPr>
          <w:rFonts w:ascii="Verdana" w:hAnsi="Verdana" w:cs="Calibri"/>
          <w:sz w:val="20"/>
          <w:szCs w:val="20"/>
        </w:rPr>
      </w:pPr>
    </w:p>
    <w:p w:rsidR="00DC30D1" w:rsidRPr="00432E7D" w:rsidRDefault="0081610D" w:rsidP="00432E7D">
      <w:pPr>
        <w:autoSpaceDE w:val="0"/>
        <w:autoSpaceDN w:val="0"/>
        <w:adjustRightInd w:val="0"/>
        <w:ind w:left="567" w:firstLine="0"/>
        <w:jc w:val="both"/>
        <w:rPr>
          <w:rFonts w:ascii="Verdana" w:hAnsi="Verdana" w:cs="Calibri"/>
          <w:b/>
          <w:color w:val="FF0000"/>
          <w:sz w:val="20"/>
          <w:szCs w:val="20"/>
        </w:rPr>
      </w:pPr>
      <w:r w:rsidRPr="00E30A6E">
        <w:rPr>
          <w:rFonts w:ascii="Verdana" w:hAnsi="Verdana" w:cs="Calibri"/>
          <w:b/>
          <w:color w:val="FF0000"/>
          <w:sz w:val="20"/>
          <w:szCs w:val="20"/>
        </w:rPr>
        <w:t>Tout accident d’exposition au sang doit être pris en charge sans délai.</w:t>
      </w:r>
      <w:r w:rsidRPr="00E30A6E">
        <w:rPr>
          <w:rFonts w:ascii="Verdana" w:hAnsi="Verdana" w:cs="Calibri"/>
          <w:color w:val="FF0000"/>
          <w:sz w:val="20"/>
          <w:szCs w:val="20"/>
        </w:rPr>
        <w:t xml:space="preserve"> </w:t>
      </w:r>
      <w:r w:rsidR="00DD36C3" w:rsidRPr="00E30A6E">
        <w:rPr>
          <w:rFonts w:ascii="Verdana" w:hAnsi="Verdana" w:cs="Calibri"/>
          <w:color w:val="FF0000"/>
          <w:sz w:val="20"/>
          <w:szCs w:val="20"/>
        </w:rPr>
        <w:t xml:space="preserve">En cas de risque de transmission de VIH, le traitement préventif doit être commencé </w:t>
      </w:r>
      <w:r w:rsidRPr="00E30A6E">
        <w:rPr>
          <w:rFonts w:ascii="Verdana" w:hAnsi="Verdana" w:cs="Calibri"/>
          <w:color w:val="FF0000"/>
          <w:sz w:val="20"/>
          <w:szCs w:val="20"/>
        </w:rPr>
        <w:t xml:space="preserve">le plus tôt possible, idéalement </w:t>
      </w:r>
      <w:r w:rsidR="00DD36C3" w:rsidRPr="00E30A6E">
        <w:rPr>
          <w:rFonts w:ascii="Verdana" w:hAnsi="Verdana" w:cs="Calibri"/>
          <w:b/>
          <w:color w:val="FF0000"/>
          <w:sz w:val="20"/>
          <w:szCs w:val="20"/>
        </w:rPr>
        <w:t>dans les 4 heures</w:t>
      </w:r>
      <w:r w:rsidR="00DD36C3" w:rsidRPr="00E30A6E">
        <w:rPr>
          <w:rFonts w:ascii="Verdana" w:hAnsi="Verdana" w:cs="Calibri"/>
          <w:color w:val="FF0000"/>
          <w:sz w:val="20"/>
          <w:szCs w:val="20"/>
        </w:rPr>
        <w:t xml:space="preserve"> </w:t>
      </w:r>
      <w:r w:rsidRPr="00E30A6E">
        <w:rPr>
          <w:rFonts w:ascii="Verdana" w:hAnsi="Verdana" w:cs="Calibri"/>
          <w:color w:val="FF0000"/>
          <w:sz w:val="20"/>
          <w:szCs w:val="20"/>
        </w:rPr>
        <w:t>mais reste indiqué jusqu’à 48 heures après</w:t>
      </w:r>
      <w:r w:rsidR="00DD36C3" w:rsidRPr="00E30A6E">
        <w:rPr>
          <w:rFonts w:ascii="Verdana" w:hAnsi="Verdana" w:cs="Calibri"/>
          <w:color w:val="FF0000"/>
          <w:sz w:val="20"/>
          <w:szCs w:val="20"/>
        </w:rPr>
        <w:t xml:space="preserve"> l’AES afin de diminuer le risq</w:t>
      </w:r>
      <w:r w:rsidRPr="00E30A6E">
        <w:rPr>
          <w:rFonts w:ascii="Verdana" w:hAnsi="Verdana" w:cs="Calibri"/>
          <w:color w:val="FF0000"/>
          <w:sz w:val="20"/>
          <w:szCs w:val="20"/>
        </w:rPr>
        <w:t>ue de séroconversion</w:t>
      </w:r>
      <w:r w:rsidR="00DD36C3" w:rsidRPr="00E30A6E">
        <w:rPr>
          <w:rFonts w:ascii="Verdana" w:hAnsi="Verdana" w:cs="Calibri"/>
          <w:b/>
          <w:color w:val="FF0000"/>
          <w:sz w:val="20"/>
          <w:szCs w:val="20"/>
        </w:rPr>
        <w:t>.</w:t>
      </w:r>
    </w:p>
    <w:p w:rsidR="00DC30D1" w:rsidRPr="00E30A6E" w:rsidRDefault="00DC30D1" w:rsidP="00E30A6E">
      <w:pPr>
        <w:ind w:firstLine="0"/>
        <w:jc w:val="both"/>
        <w:rPr>
          <w:rFonts w:ascii="Verdana" w:hAnsi="Verdana"/>
          <w:b/>
          <w:bCs/>
          <w:caps/>
          <w:color w:val="365F91"/>
          <w:sz w:val="20"/>
          <w:szCs w:val="20"/>
          <w:lang w:eastAsia="en-US"/>
        </w:rPr>
      </w:pPr>
    </w:p>
    <w:p w:rsidR="00454316" w:rsidRPr="00C35BB8" w:rsidRDefault="00DD36C3" w:rsidP="009C26A0">
      <w:pPr>
        <w:pStyle w:val="Titre"/>
        <w:numPr>
          <w:ilvl w:val="0"/>
          <w:numId w:val="18"/>
        </w:numPr>
        <w:spacing w:after="60"/>
        <w:rPr>
          <w:rFonts w:ascii="Verdana" w:hAnsi="Verdana" w:cs="Calibri"/>
          <w:b w:val="0"/>
          <w:bCs w:val="0"/>
          <w:caps w:val="0"/>
          <w:color w:val="3333FF"/>
          <w:sz w:val="20"/>
          <w:szCs w:val="20"/>
          <w:lang w:eastAsia="fr-FR"/>
        </w:rPr>
      </w:pPr>
      <w:bookmarkStart w:id="10" w:name="_Toc151048145"/>
      <w:bookmarkStart w:id="11" w:name="_Toc152247529"/>
      <w:bookmarkStart w:id="12" w:name="_Toc152322286"/>
      <w:r w:rsidRPr="00A03F8A">
        <w:rPr>
          <w:rFonts w:ascii="Verdana" w:hAnsi="Verdana"/>
          <w:caps w:val="0"/>
          <w:color w:val="002060"/>
          <w:sz w:val="20"/>
          <w:szCs w:val="20"/>
        </w:rPr>
        <w:t>Conduite à tenir</w:t>
      </w:r>
      <w:bookmarkEnd w:id="10"/>
      <w:bookmarkEnd w:id="11"/>
      <w:bookmarkEnd w:id="12"/>
      <w:r w:rsidR="00FF54B6">
        <w:rPr>
          <w:rFonts w:ascii="Verdana" w:hAnsi="Verdana"/>
          <w:caps w:val="0"/>
          <w:color w:val="002060"/>
          <w:sz w:val="20"/>
          <w:szCs w:val="20"/>
        </w:rPr>
        <w:t xml:space="preserve"> </w:t>
      </w:r>
      <w:r w:rsidR="00FF54B6" w:rsidRPr="003F5177">
        <w:rPr>
          <w:rFonts w:ascii="Verdana" w:hAnsi="Verdana" w:cs="Calibri"/>
          <w:b w:val="0"/>
          <w:bCs w:val="0"/>
          <w:caps w:val="0"/>
          <w:color w:val="3333FF"/>
          <w:sz w:val="20"/>
          <w:szCs w:val="20"/>
          <w:lang w:eastAsia="fr-FR"/>
        </w:rPr>
        <w:t>(</w:t>
      </w:r>
      <w:r w:rsidR="003F5177">
        <w:rPr>
          <w:rFonts w:ascii="Verdana" w:hAnsi="Verdana" w:cs="Calibri"/>
          <w:b w:val="0"/>
          <w:bCs w:val="0"/>
          <w:caps w:val="0"/>
          <w:color w:val="3333FF"/>
          <w:sz w:val="20"/>
          <w:szCs w:val="20"/>
          <w:lang w:eastAsia="fr-FR"/>
        </w:rPr>
        <w:t>a</w:t>
      </w:r>
      <w:r w:rsidR="00FF54B6" w:rsidRPr="003F5177">
        <w:rPr>
          <w:rFonts w:ascii="Verdana" w:hAnsi="Verdana" w:cs="Calibri"/>
          <w:b w:val="0"/>
          <w:bCs w:val="0"/>
          <w:caps w:val="0"/>
          <w:color w:val="3333FF"/>
          <w:sz w:val="20"/>
          <w:szCs w:val="20"/>
          <w:lang w:eastAsia="fr-FR"/>
        </w:rPr>
        <w:t>nnexe 4)</w:t>
      </w:r>
    </w:p>
    <w:p w:rsidR="00432E7D" w:rsidRPr="00454316" w:rsidRDefault="00204E8F" w:rsidP="009C26A0">
      <w:pPr>
        <w:pStyle w:val="Titre"/>
        <w:numPr>
          <w:ilvl w:val="1"/>
          <w:numId w:val="18"/>
        </w:numPr>
        <w:ind w:left="935" w:hanging="425"/>
        <w:outlineLvl w:val="1"/>
        <w:rPr>
          <w:rFonts w:ascii="Verdana" w:hAnsi="Verdana" w:cstheme="minorHAnsi"/>
          <w:bCs w:val="0"/>
          <w:caps w:val="0"/>
          <w:color w:val="F79646" w:themeColor="accent6"/>
          <w:sz w:val="20"/>
          <w:szCs w:val="20"/>
        </w:rPr>
      </w:pPr>
      <w:bookmarkStart w:id="13" w:name="_Toc151048146"/>
      <w:bookmarkStart w:id="14" w:name="_Toc152247530"/>
      <w:bookmarkStart w:id="15" w:name="_Toc152322287"/>
      <w:r w:rsidRPr="00F25635">
        <w:rPr>
          <w:rFonts w:ascii="Verdana" w:hAnsi="Verdana" w:cstheme="minorHAnsi"/>
          <w:caps w:val="0"/>
          <w:color w:val="F79646" w:themeColor="accent6"/>
          <w:sz w:val="20"/>
          <w:szCs w:val="20"/>
        </w:rPr>
        <w:t>Imm</w:t>
      </w:r>
      <w:r w:rsidRPr="00F25635">
        <w:rPr>
          <w:rStyle w:val="Titre3Car"/>
          <w:rFonts w:ascii="Verdana" w:hAnsi="Verdana"/>
          <w:b/>
          <w:caps w:val="0"/>
          <w:color w:val="F79646" w:themeColor="accent6"/>
          <w:sz w:val="20"/>
          <w:szCs w:val="20"/>
        </w:rPr>
        <w:t>édiatement</w:t>
      </w:r>
      <w:bookmarkEnd w:id="13"/>
      <w:bookmarkEnd w:id="14"/>
      <w:bookmarkEnd w:id="15"/>
    </w:p>
    <w:p w:rsidR="006B0417" w:rsidRPr="004E47BB" w:rsidRDefault="006B0417" w:rsidP="004E47BB">
      <w:pPr>
        <w:ind w:firstLine="0"/>
        <w:jc w:val="both"/>
        <w:rPr>
          <w:rFonts w:ascii="Verdana" w:hAnsi="Verdana" w:cs="Calibri"/>
          <w:sz w:val="10"/>
          <w:szCs w:val="20"/>
        </w:rPr>
      </w:pPr>
    </w:p>
    <w:tbl>
      <w:tblPr>
        <w:tblStyle w:val="Grilledutableau"/>
        <w:tblW w:w="10348" w:type="dxa"/>
        <w:jc w:val="center"/>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348"/>
      </w:tblGrid>
      <w:tr w:rsidR="006B0417" w:rsidRPr="00E30A6E" w:rsidTr="002A122C">
        <w:trPr>
          <w:jc w:val="center"/>
        </w:trPr>
        <w:tc>
          <w:tcPr>
            <w:tcW w:w="10348" w:type="dxa"/>
          </w:tcPr>
          <w:p w:rsidR="006B0417" w:rsidRPr="00C35BB8" w:rsidRDefault="006B0417" w:rsidP="00E30A6E">
            <w:pPr>
              <w:pStyle w:val="Titre2"/>
              <w:shd w:val="clear" w:color="auto" w:fill="auto"/>
              <w:rPr>
                <w:rFonts w:ascii="Verdana" w:hAnsi="Verdana"/>
                <w:sz w:val="8"/>
                <w:szCs w:val="20"/>
              </w:rPr>
            </w:pPr>
          </w:p>
          <w:p w:rsidR="006B0417" w:rsidRPr="00E30A6E" w:rsidRDefault="006B0417" w:rsidP="00E30A6E">
            <w:pPr>
              <w:pStyle w:val="Titre2"/>
              <w:rPr>
                <w:rFonts w:ascii="Verdana" w:hAnsi="Verdana"/>
                <w:sz w:val="20"/>
                <w:szCs w:val="20"/>
              </w:rPr>
            </w:pPr>
            <w:bookmarkStart w:id="16" w:name="_Toc151048147"/>
            <w:bookmarkStart w:id="17" w:name="_Toc152247531"/>
            <w:bookmarkStart w:id="18" w:name="_Toc152322288"/>
            <w:r w:rsidRPr="00E30A6E">
              <w:rPr>
                <w:rFonts w:ascii="Verdana" w:hAnsi="Verdana"/>
                <w:sz w:val="20"/>
                <w:szCs w:val="20"/>
              </w:rPr>
              <w:t>ETAPE 1 : Les premiers soins : Nettoyage - Désinfection</w:t>
            </w:r>
            <w:bookmarkEnd w:id="16"/>
            <w:bookmarkEnd w:id="17"/>
            <w:bookmarkEnd w:id="18"/>
            <w:r w:rsidRPr="00E30A6E">
              <w:rPr>
                <w:rFonts w:ascii="Verdana" w:hAnsi="Verdana"/>
                <w:sz w:val="20"/>
                <w:szCs w:val="20"/>
              </w:rPr>
              <w:t xml:space="preserve"> </w:t>
            </w:r>
          </w:p>
          <w:p w:rsidR="006B0417" w:rsidRPr="00E30A6E" w:rsidRDefault="006B0417" w:rsidP="00E30A6E">
            <w:pPr>
              <w:ind w:firstLine="1134"/>
              <w:jc w:val="both"/>
              <w:rPr>
                <w:rFonts w:ascii="Verdana" w:hAnsi="Verdana" w:cs="Calibri"/>
                <w:sz w:val="20"/>
                <w:szCs w:val="20"/>
              </w:rPr>
            </w:pPr>
          </w:p>
          <w:p w:rsidR="006B0417" w:rsidRPr="00E30A6E" w:rsidRDefault="006B0417" w:rsidP="00E30A6E">
            <w:pPr>
              <w:jc w:val="both"/>
              <w:rPr>
                <w:rFonts w:ascii="Verdana" w:hAnsi="Verdana" w:cs="Calibri"/>
                <w:sz w:val="20"/>
                <w:szCs w:val="20"/>
              </w:rPr>
            </w:pPr>
            <w:r w:rsidRPr="00E30A6E">
              <w:rPr>
                <w:rFonts w:ascii="Verdana" w:hAnsi="Verdana" w:cs="Calibri"/>
                <w:b/>
                <w:sz w:val="20"/>
                <w:szCs w:val="20"/>
                <w:u w:val="single"/>
              </w:rPr>
              <w:t>En cas de piqûre, blessure, contact avec une peau lésée</w:t>
            </w:r>
            <w:r w:rsidRPr="00E30A6E">
              <w:rPr>
                <w:rFonts w:ascii="Verdana" w:hAnsi="Verdana" w:cs="Calibri"/>
                <w:b/>
                <w:sz w:val="20"/>
                <w:szCs w:val="20"/>
              </w:rPr>
              <w:t> :</w:t>
            </w:r>
          </w:p>
          <w:p w:rsidR="006B0417" w:rsidRPr="00E30A6E" w:rsidRDefault="006B0417" w:rsidP="002A122C">
            <w:pPr>
              <w:numPr>
                <w:ilvl w:val="0"/>
                <w:numId w:val="2"/>
              </w:numPr>
              <w:ind w:left="700" w:hanging="256"/>
              <w:jc w:val="both"/>
              <w:rPr>
                <w:rFonts w:ascii="Verdana" w:hAnsi="Verdana" w:cs="Calibri"/>
                <w:sz w:val="20"/>
                <w:szCs w:val="20"/>
              </w:rPr>
            </w:pPr>
            <w:r w:rsidRPr="00E30A6E">
              <w:rPr>
                <w:rFonts w:ascii="Verdana" w:hAnsi="Verdana" w:cs="Calibri"/>
                <w:sz w:val="20"/>
                <w:szCs w:val="20"/>
              </w:rPr>
              <w:t>Arrêter l'activité en cours immédiatement et prendre l</w:t>
            </w:r>
            <w:r w:rsidR="002A122C">
              <w:rPr>
                <w:rFonts w:ascii="Verdana" w:hAnsi="Verdana" w:cs="Calibri"/>
                <w:sz w:val="20"/>
                <w:szCs w:val="20"/>
              </w:rPr>
              <w:t>e KIT AES dans le local de soin</w:t>
            </w:r>
          </w:p>
          <w:p w:rsidR="00715780" w:rsidRPr="00715780" w:rsidRDefault="00715780" w:rsidP="00715780">
            <w:pPr>
              <w:numPr>
                <w:ilvl w:val="0"/>
                <w:numId w:val="2"/>
              </w:numPr>
              <w:ind w:left="700" w:hanging="256"/>
              <w:jc w:val="both"/>
              <w:rPr>
                <w:rFonts w:ascii="Verdana" w:hAnsi="Verdana" w:cs="Calibri"/>
                <w:sz w:val="20"/>
                <w:szCs w:val="20"/>
              </w:rPr>
            </w:pPr>
            <w:r w:rsidRPr="00715780">
              <w:rPr>
                <w:rFonts w:ascii="Verdana" w:hAnsi="Verdana" w:cs="Calibri"/>
                <w:sz w:val="20"/>
                <w:szCs w:val="20"/>
              </w:rPr>
              <w:t xml:space="preserve">Ne pas presser, </w:t>
            </w:r>
            <w:r>
              <w:rPr>
                <w:rFonts w:ascii="Verdana" w:hAnsi="Verdana" w:cs="Calibri"/>
                <w:sz w:val="20"/>
                <w:szCs w:val="20"/>
              </w:rPr>
              <w:t>l</w:t>
            </w:r>
            <w:r w:rsidR="006B0417" w:rsidRPr="00715780">
              <w:rPr>
                <w:rFonts w:ascii="Verdana" w:hAnsi="Verdana" w:cs="Calibri"/>
                <w:sz w:val="20"/>
                <w:szCs w:val="20"/>
              </w:rPr>
              <w:t xml:space="preserve">aisser saigner </w:t>
            </w:r>
          </w:p>
          <w:p w:rsidR="006B0417" w:rsidRPr="00715780" w:rsidRDefault="006B0417" w:rsidP="00CB76F8">
            <w:pPr>
              <w:numPr>
                <w:ilvl w:val="0"/>
                <w:numId w:val="2"/>
              </w:numPr>
              <w:ind w:left="700" w:hanging="256"/>
              <w:jc w:val="both"/>
              <w:rPr>
                <w:rFonts w:ascii="Verdana" w:hAnsi="Verdana" w:cs="Calibri"/>
                <w:sz w:val="20"/>
                <w:szCs w:val="20"/>
              </w:rPr>
            </w:pPr>
            <w:r w:rsidRPr="00715780">
              <w:rPr>
                <w:rFonts w:ascii="Verdana" w:hAnsi="Verdana" w:cs="Calibri"/>
                <w:sz w:val="20"/>
                <w:szCs w:val="20"/>
              </w:rPr>
              <w:t>Ne</w:t>
            </w:r>
            <w:r w:rsidR="002A122C" w:rsidRPr="00715780">
              <w:rPr>
                <w:rFonts w:ascii="Verdana" w:hAnsi="Verdana" w:cs="Calibri"/>
                <w:sz w:val="20"/>
                <w:szCs w:val="20"/>
              </w:rPr>
              <w:t>ttoyer à l'eau et au savon doux</w:t>
            </w:r>
          </w:p>
          <w:p w:rsidR="006B0417" w:rsidRPr="00E30A6E" w:rsidRDefault="002A122C" w:rsidP="002A122C">
            <w:pPr>
              <w:numPr>
                <w:ilvl w:val="0"/>
                <w:numId w:val="2"/>
              </w:numPr>
              <w:ind w:left="700" w:hanging="256"/>
              <w:jc w:val="both"/>
              <w:rPr>
                <w:rFonts w:ascii="Verdana" w:hAnsi="Verdana" w:cs="Calibri"/>
                <w:sz w:val="20"/>
                <w:szCs w:val="20"/>
              </w:rPr>
            </w:pPr>
            <w:r>
              <w:rPr>
                <w:rFonts w:ascii="Verdana" w:hAnsi="Verdana" w:cs="Calibri"/>
                <w:sz w:val="20"/>
                <w:szCs w:val="20"/>
              </w:rPr>
              <w:t>Rincer abondamment</w:t>
            </w:r>
          </w:p>
          <w:p w:rsidR="006B0417" w:rsidRPr="00E30A6E" w:rsidRDefault="002A122C" w:rsidP="002A122C">
            <w:pPr>
              <w:numPr>
                <w:ilvl w:val="0"/>
                <w:numId w:val="2"/>
              </w:numPr>
              <w:ind w:left="700" w:hanging="256"/>
              <w:jc w:val="both"/>
              <w:rPr>
                <w:rFonts w:ascii="Verdana" w:hAnsi="Verdana" w:cs="Calibri"/>
                <w:sz w:val="20"/>
                <w:szCs w:val="20"/>
              </w:rPr>
            </w:pPr>
            <w:r>
              <w:rPr>
                <w:rFonts w:ascii="Verdana" w:hAnsi="Verdana" w:cs="Calibri"/>
                <w:sz w:val="20"/>
                <w:szCs w:val="20"/>
              </w:rPr>
              <w:t>Sécher</w:t>
            </w:r>
          </w:p>
          <w:p w:rsidR="006B0417" w:rsidRPr="00E30A6E" w:rsidRDefault="006B0417" w:rsidP="002A122C">
            <w:pPr>
              <w:numPr>
                <w:ilvl w:val="0"/>
                <w:numId w:val="2"/>
              </w:numPr>
              <w:ind w:left="700" w:hanging="256"/>
              <w:jc w:val="both"/>
              <w:rPr>
                <w:rFonts w:ascii="Verdana" w:hAnsi="Verdana" w:cs="Calibri"/>
                <w:sz w:val="20"/>
                <w:szCs w:val="20"/>
              </w:rPr>
            </w:pPr>
            <w:r w:rsidRPr="00E30A6E">
              <w:rPr>
                <w:rFonts w:ascii="Verdana" w:hAnsi="Verdana" w:cs="Calibri"/>
                <w:sz w:val="20"/>
                <w:szCs w:val="20"/>
              </w:rPr>
              <w:t xml:space="preserve">Réaliser l'antisepsie de la plaie par contact pendant </w:t>
            </w:r>
            <w:r w:rsidRPr="00E30A6E">
              <w:rPr>
                <w:rFonts w:ascii="Verdana" w:hAnsi="Verdana" w:cs="Calibri"/>
                <w:b/>
                <w:sz w:val="20"/>
                <w:szCs w:val="20"/>
                <w:u w:val="single"/>
              </w:rPr>
              <w:t xml:space="preserve">5 </w:t>
            </w:r>
            <w:r w:rsidR="0081610D" w:rsidRPr="00E30A6E">
              <w:rPr>
                <w:rFonts w:ascii="Verdana" w:hAnsi="Verdana" w:cs="Calibri"/>
                <w:b/>
                <w:sz w:val="20"/>
                <w:szCs w:val="20"/>
                <w:u w:val="single"/>
              </w:rPr>
              <w:t>à 10 minutes</w:t>
            </w:r>
            <w:r w:rsidR="0081610D" w:rsidRPr="00E30A6E">
              <w:rPr>
                <w:rFonts w:ascii="Verdana" w:hAnsi="Verdana" w:cs="Calibri"/>
                <w:b/>
                <w:sz w:val="20"/>
                <w:szCs w:val="20"/>
              </w:rPr>
              <w:t xml:space="preserve"> </w:t>
            </w:r>
            <w:r w:rsidRPr="00E30A6E">
              <w:rPr>
                <w:rFonts w:ascii="Verdana" w:hAnsi="Verdana" w:cs="Calibri"/>
                <w:sz w:val="20"/>
                <w:szCs w:val="20"/>
              </w:rPr>
              <w:t xml:space="preserve">avec </w:t>
            </w:r>
            <w:r w:rsidRPr="00E30A6E">
              <w:rPr>
                <w:rFonts w:ascii="Verdana" w:hAnsi="Verdana" w:cs="Calibri"/>
                <w:b/>
                <w:sz w:val="20"/>
                <w:szCs w:val="20"/>
              </w:rPr>
              <w:t>Dakin</w:t>
            </w:r>
            <w:r w:rsidRPr="00E30A6E">
              <w:rPr>
                <w:rFonts w:ascii="Verdana" w:hAnsi="Verdana" w:cs="Calibri"/>
                <w:b/>
                <w:sz w:val="20"/>
                <w:szCs w:val="20"/>
                <w:vertAlign w:val="superscript"/>
              </w:rPr>
              <w:t>®</w:t>
            </w:r>
            <w:r w:rsidRPr="00E30A6E">
              <w:rPr>
                <w:rFonts w:ascii="Verdana" w:hAnsi="Verdana" w:cs="Calibri"/>
                <w:sz w:val="20"/>
                <w:szCs w:val="20"/>
                <w:vertAlign w:val="superscript"/>
              </w:rPr>
              <w:t xml:space="preserve"> </w:t>
            </w:r>
            <w:r w:rsidRPr="00E30A6E">
              <w:rPr>
                <w:rFonts w:ascii="Verdana" w:hAnsi="Verdana" w:cs="Calibri"/>
                <w:sz w:val="20"/>
                <w:szCs w:val="20"/>
              </w:rPr>
              <w:t xml:space="preserve">(flacon neuf) ou à défaut </w:t>
            </w:r>
            <w:r w:rsidRPr="00E30A6E">
              <w:rPr>
                <w:rFonts w:ascii="Verdana" w:hAnsi="Verdana" w:cs="Calibri"/>
                <w:b/>
                <w:sz w:val="20"/>
                <w:szCs w:val="20"/>
              </w:rPr>
              <w:t>Bétadine</w:t>
            </w:r>
            <w:r w:rsidRPr="00E30A6E">
              <w:rPr>
                <w:rFonts w:ascii="Verdana" w:hAnsi="Verdana" w:cs="Calibri"/>
                <w:b/>
                <w:sz w:val="20"/>
                <w:szCs w:val="20"/>
                <w:vertAlign w:val="superscript"/>
              </w:rPr>
              <w:t>®</w:t>
            </w:r>
            <w:r w:rsidRPr="00E30A6E">
              <w:rPr>
                <w:rFonts w:ascii="Verdana" w:hAnsi="Verdana" w:cs="Calibri"/>
                <w:sz w:val="20"/>
                <w:szCs w:val="20"/>
              </w:rPr>
              <w:t xml:space="preserve"> </w:t>
            </w:r>
            <w:r w:rsidRPr="00E30A6E">
              <w:rPr>
                <w:rFonts w:ascii="Verdana" w:hAnsi="Verdana" w:cs="Calibri"/>
                <w:b/>
                <w:sz w:val="20"/>
                <w:szCs w:val="20"/>
              </w:rPr>
              <w:t>dermique</w:t>
            </w:r>
            <w:r w:rsidR="002A122C">
              <w:rPr>
                <w:rFonts w:ascii="Verdana" w:hAnsi="Verdana" w:cs="Calibri"/>
                <w:sz w:val="20"/>
                <w:szCs w:val="20"/>
              </w:rPr>
              <w:t xml:space="preserve"> (flacon jaune)</w:t>
            </w:r>
            <w:r w:rsidRPr="00E30A6E">
              <w:rPr>
                <w:rFonts w:ascii="Verdana" w:hAnsi="Verdana" w:cs="Calibri"/>
                <w:sz w:val="20"/>
                <w:szCs w:val="20"/>
              </w:rPr>
              <w:t xml:space="preserve"> </w:t>
            </w:r>
          </w:p>
          <w:p w:rsidR="006B0417" w:rsidRPr="00C35BB8" w:rsidRDefault="006B0417" w:rsidP="00E30A6E">
            <w:pPr>
              <w:ind w:left="851" w:hanging="284"/>
              <w:jc w:val="both"/>
              <w:rPr>
                <w:rFonts w:ascii="Verdana" w:hAnsi="Verdana" w:cs="Calibri"/>
                <w:sz w:val="16"/>
                <w:szCs w:val="20"/>
              </w:rPr>
            </w:pPr>
          </w:p>
          <w:p w:rsidR="006B0417" w:rsidRPr="00E30A6E" w:rsidRDefault="006B0417" w:rsidP="00E30A6E">
            <w:pPr>
              <w:ind w:firstLine="0"/>
              <w:jc w:val="both"/>
              <w:rPr>
                <w:rFonts w:ascii="Verdana" w:hAnsi="Verdana" w:cs="Calibri"/>
                <w:sz w:val="20"/>
                <w:szCs w:val="20"/>
              </w:rPr>
            </w:pPr>
            <w:r w:rsidRPr="00E30A6E">
              <w:rPr>
                <w:rFonts w:ascii="Verdana" w:hAnsi="Verdana" w:cs="Calibri"/>
                <w:sz w:val="20"/>
                <w:szCs w:val="20"/>
              </w:rPr>
              <w:t xml:space="preserve">En fonction de la localisation, l'antisepsie est assurée </w:t>
            </w:r>
            <w:r w:rsidRPr="00E30A6E">
              <w:rPr>
                <w:rFonts w:ascii="Verdana" w:hAnsi="Verdana" w:cs="Calibri"/>
                <w:b/>
                <w:sz w:val="20"/>
                <w:szCs w:val="20"/>
              </w:rPr>
              <w:t xml:space="preserve">par trempage </w:t>
            </w:r>
            <w:r w:rsidR="004D1749" w:rsidRPr="00E30A6E">
              <w:rPr>
                <w:rFonts w:ascii="Verdana" w:hAnsi="Verdana" w:cs="Calibri"/>
                <w:b/>
                <w:color w:val="000000" w:themeColor="text1"/>
                <w:sz w:val="20"/>
                <w:szCs w:val="20"/>
              </w:rPr>
              <w:t xml:space="preserve">de la zone lésée </w:t>
            </w:r>
            <w:r w:rsidRPr="00E30A6E">
              <w:rPr>
                <w:rFonts w:ascii="Verdana" w:hAnsi="Verdana" w:cs="Calibri"/>
                <w:b/>
                <w:sz w:val="20"/>
                <w:szCs w:val="20"/>
              </w:rPr>
              <w:t>si possible</w:t>
            </w:r>
            <w:r w:rsidRPr="00E30A6E">
              <w:rPr>
                <w:rFonts w:ascii="Verdana" w:hAnsi="Verdana" w:cs="Calibri"/>
                <w:sz w:val="20"/>
                <w:szCs w:val="20"/>
              </w:rPr>
              <w:t xml:space="preserve"> ou par application d'une compresse imprégnée d'antiseptique. Le temps de contact de</w:t>
            </w:r>
            <w:r w:rsidRPr="00E30A6E">
              <w:rPr>
                <w:rFonts w:ascii="Verdana" w:hAnsi="Verdana" w:cs="Calibri"/>
                <w:b/>
                <w:sz w:val="20"/>
                <w:szCs w:val="20"/>
              </w:rPr>
              <w:t xml:space="preserve"> 5 minutes</w:t>
            </w:r>
            <w:r w:rsidRPr="00E30A6E">
              <w:rPr>
                <w:rFonts w:ascii="Verdana" w:hAnsi="Verdana" w:cs="Calibri"/>
                <w:sz w:val="20"/>
                <w:szCs w:val="20"/>
              </w:rPr>
              <w:t xml:space="preserve"> </w:t>
            </w:r>
            <w:r w:rsidRPr="00E30A6E">
              <w:rPr>
                <w:rFonts w:ascii="Verdana" w:hAnsi="Verdana" w:cs="Calibri"/>
                <w:b/>
                <w:sz w:val="20"/>
                <w:szCs w:val="20"/>
              </w:rPr>
              <w:t>minimum</w:t>
            </w:r>
            <w:r w:rsidRPr="00E30A6E">
              <w:rPr>
                <w:rFonts w:ascii="Verdana" w:hAnsi="Verdana" w:cs="Calibri"/>
                <w:sz w:val="20"/>
                <w:szCs w:val="20"/>
              </w:rPr>
              <w:t xml:space="preserve"> doit être respecté. </w:t>
            </w:r>
          </w:p>
          <w:p w:rsidR="006B0417" w:rsidRPr="00E30A6E" w:rsidRDefault="006B0417" w:rsidP="00E30A6E">
            <w:pPr>
              <w:jc w:val="both"/>
              <w:rPr>
                <w:rFonts w:ascii="Verdana" w:hAnsi="Verdana" w:cs="Calibri"/>
                <w:b/>
                <w:i/>
                <w:sz w:val="20"/>
                <w:szCs w:val="20"/>
              </w:rPr>
            </w:pPr>
          </w:p>
          <w:p w:rsidR="006B0417" w:rsidRPr="00E30A6E" w:rsidRDefault="006B0417" w:rsidP="00E30A6E">
            <w:pPr>
              <w:jc w:val="both"/>
              <w:rPr>
                <w:rFonts w:ascii="Verdana" w:hAnsi="Verdana" w:cs="Calibri"/>
                <w:b/>
                <w:sz w:val="20"/>
                <w:szCs w:val="20"/>
              </w:rPr>
            </w:pPr>
            <w:r w:rsidRPr="00E30A6E">
              <w:rPr>
                <w:rFonts w:ascii="Verdana" w:hAnsi="Verdana" w:cs="Calibri"/>
                <w:b/>
                <w:sz w:val="20"/>
                <w:szCs w:val="20"/>
                <w:u w:val="single"/>
              </w:rPr>
              <w:t>En cas de projection sur les muqueuses ou l’œil</w:t>
            </w:r>
            <w:r w:rsidRPr="00715780">
              <w:rPr>
                <w:rFonts w:ascii="Verdana" w:hAnsi="Verdana" w:cs="Calibri"/>
                <w:b/>
                <w:sz w:val="20"/>
                <w:szCs w:val="20"/>
              </w:rPr>
              <w:t> </w:t>
            </w:r>
            <w:r w:rsidRPr="00E30A6E">
              <w:rPr>
                <w:rFonts w:ascii="Verdana" w:hAnsi="Verdana" w:cs="Calibri"/>
                <w:b/>
                <w:sz w:val="20"/>
                <w:szCs w:val="20"/>
              </w:rPr>
              <w:t>:</w:t>
            </w:r>
          </w:p>
          <w:p w:rsidR="006B0417" w:rsidRPr="00E30A6E" w:rsidRDefault="006B0417" w:rsidP="002A122C">
            <w:pPr>
              <w:numPr>
                <w:ilvl w:val="1"/>
                <w:numId w:val="3"/>
              </w:numPr>
              <w:ind w:left="700" w:hanging="256"/>
              <w:jc w:val="both"/>
              <w:rPr>
                <w:rFonts w:ascii="Verdana" w:hAnsi="Verdana" w:cs="Calibri"/>
                <w:sz w:val="20"/>
                <w:szCs w:val="20"/>
              </w:rPr>
            </w:pPr>
            <w:r w:rsidRPr="00E30A6E">
              <w:rPr>
                <w:rFonts w:ascii="Verdana" w:hAnsi="Verdana" w:cs="Calibri"/>
                <w:sz w:val="20"/>
                <w:szCs w:val="20"/>
              </w:rPr>
              <w:t xml:space="preserve">Rincer abondamment au sérum physiologique (œil) ou, à défaut, à l'eau du réseau </w:t>
            </w:r>
            <w:r w:rsidRPr="00E30A6E">
              <w:rPr>
                <w:rFonts w:ascii="Verdana" w:hAnsi="Verdana" w:cs="Calibri"/>
                <w:b/>
                <w:sz w:val="20"/>
                <w:szCs w:val="20"/>
              </w:rPr>
              <w:t xml:space="preserve">pendant au </w:t>
            </w:r>
            <w:r w:rsidR="00233D48" w:rsidRPr="00E30A6E">
              <w:rPr>
                <w:rFonts w:ascii="Verdana" w:hAnsi="Verdana" w:cs="Calibri"/>
                <w:b/>
                <w:sz w:val="20"/>
                <w:szCs w:val="20"/>
              </w:rPr>
              <w:t>moins 5</w:t>
            </w:r>
            <w:r w:rsidR="00C35BB8">
              <w:rPr>
                <w:rFonts w:ascii="Verdana" w:hAnsi="Verdana" w:cs="Calibri"/>
                <w:b/>
                <w:sz w:val="20"/>
                <w:szCs w:val="20"/>
              </w:rPr>
              <w:t xml:space="preserve"> minutes</w:t>
            </w:r>
          </w:p>
          <w:p w:rsidR="006B0417" w:rsidRPr="002A122C" w:rsidRDefault="006B0417" w:rsidP="002A122C">
            <w:pPr>
              <w:numPr>
                <w:ilvl w:val="1"/>
                <w:numId w:val="3"/>
              </w:numPr>
              <w:spacing w:after="120"/>
              <w:ind w:left="697" w:hanging="256"/>
              <w:jc w:val="both"/>
              <w:rPr>
                <w:rFonts w:ascii="Verdana" w:hAnsi="Verdana" w:cs="Calibri"/>
                <w:sz w:val="20"/>
                <w:szCs w:val="20"/>
              </w:rPr>
            </w:pPr>
            <w:r w:rsidRPr="00E30A6E">
              <w:rPr>
                <w:rFonts w:ascii="Verdana" w:hAnsi="Verdana" w:cs="Calibri"/>
                <w:sz w:val="20"/>
                <w:szCs w:val="20"/>
              </w:rPr>
              <w:t xml:space="preserve">En cas de port de lentilles de contact, les enlever et ne pas les remettre sans avis </w:t>
            </w:r>
            <w:r w:rsidR="004D1749" w:rsidRPr="00E30A6E">
              <w:rPr>
                <w:rFonts w:ascii="Verdana" w:hAnsi="Verdana" w:cs="Calibri"/>
                <w:sz w:val="20"/>
                <w:szCs w:val="20"/>
              </w:rPr>
              <w:t>médical (médecin du travail, ophtalmologiste, …)</w:t>
            </w:r>
          </w:p>
        </w:tc>
      </w:tr>
    </w:tbl>
    <w:p w:rsidR="002A122C" w:rsidRDefault="002A122C" w:rsidP="00DC30D1">
      <w:pPr>
        <w:spacing w:after="120"/>
        <w:ind w:firstLine="0"/>
        <w:jc w:val="both"/>
        <w:rPr>
          <w:rFonts w:ascii="Verdana" w:hAnsi="Verdana" w:cs="Calibri"/>
          <w:sz w:val="6"/>
          <w:szCs w:val="20"/>
        </w:rPr>
      </w:pPr>
    </w:p>
    <w:p w:rsidR="00BC01BE" w:rsidRDefault="00BC01BE" w:rsidP="00DC30D1">
      <w:pPr>
        <w:spacing w:after="120"/>
        <w:ind w:firstLine="0"/>
        <w:jc w:val="both"/>
        <w:rPr>
          <w:rFonts w:ascii="Verdana" w:hAnsi="Verdana" w:cs="Calibri"/>
          <w:sz w:val="6"/>
          <w:szCs w:val="20"/>
        </w:rPr>
      </w:pPr>
    </w:p>
    <w:p w:rsidR="00432E7D" w:rsidRDefault="00432E7D" w:rsidP="00DC30D1">
      <w:pPr>
        <w:spacing w:after="120"/>
        <w:ind w:firstLine="0"/>
        <w:jc w:val="both"/>
        <w:rPr>
          <w:rFonts w:ascii="Verdana" w:hAnsi="Verdana" w:cs="Calibri"/>
          <w:sz w:val="6"/>
          <w:szCs w:val="20"/>
        </w:rPr>
      </w:pPr>
    </w:p>
    <w:p w:rsidR="003A3A1F" w:rsidRPr="004E47BB" w:rsidRDefault="003A3A1F" w:rsidP="00DC30D1">
      <w:pPr>
        <w:spacing w:after="120"/>
        <w:ind w:firstLine="0"/>
        <w:jc w:val="both"/>
        <w:rPr>
          <w:rFonts w:ascii="Verdana" w:hAnsi="Verdana" w:cs="Calibri"/>
          <w:sz w:val="6"/>
          <w:szCs w:val="20"/>
        </w:rPr>
      </w:pPr>
    </w:p>
    <w:p w:rsidR="00C35BB8" w:rsidRPr="003A3A1F" w:rsidRDefault="00C35BB8" w:rsidP="002A122C">
      <w:pPr>
        <w:ind w:firstLine="0"/>
        <w:jc w:val="both"/>
        <w:rPr>
          <w:rFonts w:ascii="Verdana" w:hAnsi="Verdana"/>
          <w:sz w:val="12"/>
          <w:szCs w:val="20"/>
        </w:rPr>
      </w:pPr>
    </w:p>
    <w:tbl>
      <w:tblPr>
        <w:tblStyle w:val="Grilledutableau"/>
        <w:tblW w:w="10333" w:type="dxa"/>
        <w:jc w:val="center"/>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333"/>
      </w:tblGrid>
      <w:tr w:rsidR="00C35BB8" w:rsidRPr="00E30A6E" w:rsidTr="00F32CE2">
        <w:trPr>
          <w:jc w:val="center"/>
        </w:trPr>
        <w:tc>
          <w:tcPr>
            <w:tcW w:w="10333" w:type="dxa"/>
          </w:tcPr>
          <w:p w:rsidR="00C35BB8" w:rsidRPr="00C35BB8" w:rsidRDefault="00C35BB8" w:rsidP="00F32CE2">
            <w:pPr>
              <w:jc w:val="both"/>
              <w:rPr>
                <w:rFonts w:ascii="Verdana" w:hAnsi="Verdana" w:cs="Calibri"/>
                <w:sz w:val="8"/>
                <w:szCs w:val="16"/>
              </w:rPr>
            </w:pPr>
          </w:p>
          <w:p w:rsidR="00C35BB8" w:rsidRPr="00E30A6E" w:rsidRDefault="00C35BB8" w:rsidP="00F32CE2">
            <w:pPr>
              <w:pStyle w:val="Titre2"/>
              <w:rPr>
                <w:rFonts w:ascii="Verdana" w:hAnsi="Verdana"/>
                <w:sz w:val="20"/>
                <w:szCs w:val="20"/>
              </w:rPr>
            </w:pPr>
            <w:bookmarkStart w:id="19" w:name="_Toc151048148"/>
            <w:bookmarkStart w:id="20" w:name="_Toc152247532"/>
            <w:bookmarkStart w:id="21" w:name="_Toc152322289"/>
            <w:r w:rsidRPr="00E30A6E">
              <w:rPr>
                <w:rFonts w:ascii="Verdana" w:hAnsi="Verdana"/>
                <w:sz w:val="20"/>
                <w:szCs w:val="20"/>
              </w:rPr>
              <w:t>ETAPE 2 :  Informer</w:t>
            </w:r>
            <w:bookmarkEnd w:id="19"/>
            <w:bookmarkEnd w:id="20"/>
            <w:bookmarkEnd w:id="21"/>
          </w:p>
          <w:p w:rsidR="00C35BB8" w:rsidRPr="00E30A6E" w:rsidRDefault="00C35BB8" w:rsidP="00F32CE2">
            <w:pPr>
              <w:ind w:left="851"/>
              <w:jc w:val="both"/>
              <w:rPr>
                <w:rFonts w:ascii="Verdana" w:hAnsi="Verdana" w:cs="Calibri"/>
                <w:b/>
                <w:bCs/>
                <w:sz w:val="20"/>
                <w:szCs w:val="20"/>
                <w:u w:val="single"/>
              </w:rPr>
            </w:pPr>
          </w:p>
          <w:p w:rsidR="00C35BB8" w:rsidRPr="002A122C" w:rsidRDefault="00C35BB8" w:rsidP="00F32CE2">
            <w:pPr>
              <w:numPr>
                <w:ilvl w:val="0"/>
                <w:numId w:val="2"/>
              </w:numPr>
              <w:ind w:left="700" w:hanging="256"/>
              <w:jc w:val="both"/>
              <w:rPr>
                <w:rFonts w:ascii="Verdana" w:hAnsi="Verdana" w:cs="Calibri"/>
                <w:b/>
                <w:sz w:val="20"/>
                <w:szCs w:val="20"/>
                <w:u w:val="single"/>
              </w:rPr>
            </w:pPr>
            <w:r w:rsidRPr="002A122C">
              <w:rPr>
                <w:rFonts w:ascii="Verdana" w:hAnsi="Verdana" w:cs="Calibri"/>
                <w:b/>
                <w:sz w:val="20"/>
                <w:szCs w:val="20"/>
                <w:u w:val="single"/>
              </w:rPr>
              <w:t>La journée en semaine</w:t>
            </w:r>
            <w:r w:rsidRPr="00C35BB8">
              <w:rPr>
                <w:rFonts w:ascii="Verdana" w:hAnsi="Verdana" w:cs="Calibri"/>
                <w:b/>
                <w:sz w:val="20"/>
                <w:szCs w:val="20"/>
              </w:rPr>
              <w:t> :</w:t>
            </w:r>
          </w:p>
          <w:p w:rsidR="00C35BB8" w:rsidRPr="00E30A6E" w:rsidRDefault="00C35BB8" w:rsidP="00F32CE2">
            <w:pPr>
              <w:ind w:left="700" w:firstLine="0"/>
              <w:jc w:val="both"/>
              <w:rPr>
                <w:rFonts w:ascii="Verdana" w:hAnsi="Verdana" w:cs="Calibri"/>
                <w:sz w:val="20"/>
                <w:szCs w:val="20"/>
              </w:rPr>
            </w:pPr>
            <w:r w:rsidRPr="00E30A6E">
              <w:rPr>
                <w:rFonts w:ascii="Verdana" w:hAnsi="Verdana" w:cs="Calibri"/>
                <w:sz w:val="20"/>
                <w:szCs w:val="20"/>
              </w:rPr>
              <w:t>L’IDEC, le médecin, ou en leur absence</w:t>
            </w:r>
            <w:r>
              <w:rPr>
                <w:rFonts w:ascii="Verdana" w:hAnsi="Verdana" w:cs="Calibri"/>
                <w:sz w:val="20"/>
                <w:szCs w:val="20"/>
              </w:rPr>
              <w:t>,</w:t>
            </w:r>
            <w:r w:rsidRPr="00E30A6E">
              <w:rPr>
                <w:rFonts w:ascii="Verdana" w:hAnsi="Verdana" w:cs="Calibri"/>
                <w:sz w:val="20"/>
                <w:szCs w:val="20"/>
              </w:rPr>
              <w:t xml:space="preserve"> </w:t>
            </w:r>
            <w:r w:rsidRPr="002A122C">
              <w:rPr>
                <w:rFonts w:ascii="Verdana" w:hAnsi="Verdana" w:cs="Calibri"/>
                <w:sz w:val="20"/>
                <w:szCs w:val="20"/>
              </w:rPr>
              <w:t>l’IDE</w:t>
            </w:r>
            <w:r w:rsidRPr="00E30A6E">
              <w:rPr>
                <w:rFonts w:ascii="Verdana" w:hAnsi="Verdana" w:cs="Calibri"/>
                <w:sz w:val="20"/>
                <w:szCs w:val="20"/>
              </w:rPr>
              <w:t xml:space="preserve"> qu</w:t>
            </w:r>
            <w:r>
              <w:rPr>
                <w:rFonts w:ascii="Verdana" w:hAnsi="Verdana" w:cs="Calibri"/>
                <w:sz w:val="20"/>
                <w:szCs w:val="20"/>
              </w:rPr>
              <w:t>i indiquera la conduite à tenir</w:t>
            </w:r>
            <w:r w:rsidRPr="00E30A6E">
              <w:rPr>
                <w:rFonts w:ascii="Verdana" w:hAnsi="Verdana" w:cs="Calibri"/>
                <w:sz w:val="20"/>
                <w:szCs w:val="20"/>
              </w:rPr>
              <w:t xml:space="preserve"> </w:t>
            </w:r>
          </w:p>
          <w:p w:rsidR="00C35BB8" w:rsidRPr="002A122C" w:rsidRDefault="00C35BB8" w:rsidP="00F32CE2">
            <w:pPr>
              <w:ind w:left="700" w:firstLine="0"/>
              <w:jc w:val="both"/>
              <w:rPr>
                <w:rFonts w:ascii="Verdana" w:hAnsi="Verdana" w:cs="Calibri"/>
                <w:sz w:val="12"/>
                <w:szCs w:val="20"/>
              </w:rPr>
            </w:pPr>
          </w:p>
          <w:p w:rsidR="00C35BB8" w:rsidRDefault="00C35BB8" w:rsidP="00F32CE2">
            <w:pPr>
              <w:numPr>
                <w:ilvl w:val="0"/>
                <w:numId w:val="2"/>
              </w:numPr>
              <w:ind w:left="700" w:hanging="256"/>
              <w:jc w:val="both"/>
              <w:rPr>
                <w:rFonts w:ascii="Verdana" w:hAnsi="Verdana" w:cs="Calibri"/>
                <w:sz w:val="20"/>
                <w:szCs w:val="20"/>
              </w:rPr>
            </w:pPr>
            <w:r w:rsidRPr="002A122C">
              <w:rPr>
                <w:rFonts w:ascii="Verdana" w:hAnsi="Verdana" w:cs="Calibri"/>
                <w:b/>
                <w:sz w:val="20"/>
                <w:szCs w:val="20"/>
                <w:u w:val="single"/>
              </w:rPr>
              <w:t>La journée le week-end</w:t>
            </w:r>
            <w:r>
              <w:rPr>
                <w:rFonts w:ascii="Verdana" w:hAnsi="Verdana" w:cs="Calibri"/>
                <w:b/>
                <w:i/>
                <w:sz w:val="20"/>
                <w:szCs w:val="20"/>
              </w:rPr>
              <w:t xml:space="preserve"> </w:t>
            </w:r>
            <w:r w:rsidRPr="00C35BB8">
              <w:rPr>
                <w:rFonts w:ascii="Verdana" w:hAnsi="Verdana" w:cs="Calibri"/>
                <w:b/>
                <w:sz w:val="20"/>
                <w:szCs w:val="20"/>
              </w:rPr>
              <w:t>:</w:t>
            </w:r>
            <w:r w:rsidRPr="00C35BB8">
              <w:rPr>
                <w:rFonts w:ascii="Verdana" w:hAnsi="Verdana" w:cs="Calibri"/>
                <w:sz w:val="20"/>
                <w:szCs w:val="20"/>
              </w:rPr>
              <w:t xml:space="preserve"> </w:t>
            </w:r>
          </w:p>
          <w:p w:rsidR="00C35BB8" w:rsidRPr="002A122C" w:rsidRDefault="00C35BB8" w:rsidP="00F32CE2">
            <w:pPr>
              <w:ind w:left="700" w:firstLine="0"/>
              <w:jc w:val="both"/>
              <w:rPr>
                <w:rFonts w:ascii="Verdana" w:hAnsi="Verdana" w:cs="Calibri"/>
                <w:sz w:val="20"/>
                <w:szCs w:val="20"/>
              </w:rPr>
            </w:pPr>
            <w:r>
              <w:rPr>
                <w:rFonts w:ascii="Verdana" w:hAnsi="Verdana" w:cs="Calibri"/>
                <w:sz w:val="20"/>
                <w:szCs w:val="20"/>
              </w:rPr>
              <w:t>L</w:t>
            </w:r>
            <w:r w:rsidRPr="002A122C">
              <w:rPr>
                <w:rFonts w:ascii="Verdana" w:hAnsi="Verdana" w:cs="Calibri"/>
                <w:sz w:val="20"/>
                <w:szCs w:val="20"/>
              </w:rPr>
              <w:t>’IDE et prévenir l’astreinte administrative</w:t>
            </w:r>
            <w:r>
              <w:rPr>
                <w:rFonts w:ascii="Verdana" w:hAnsi="Verdana" w:cs="Calibri"/>
                <w:sz w:val="20"/>
                <w:szCs w:val="20"/>
              </w:rPr>
              <w:t xml:space="preserve">, </w:t>
            </w:r>
            <w:r w:rsidRPr="00C35BB8">
              <w:rPr>
                <w:rFonts w:ascii="Verdana" w:hAnsi="Verdana" w:cs="Calibri"/>
                <w:i/>
                <w:color w:val="948A54" w:themeColor="background2" w:themeShade="80"/>
                <w:sz w:val="20"/>
                <w:szCs w:val="20"/>
              </w:rPr>
              <w:t>à adapter par l’établissement</w:t>
            </w:r>
          </w:p>
          <w:p w:rsidR="00C35BB8" w:rsidRPr="002A122C" w:rsidRDefault="00C35BB8" w:rsidP="00F32CE2">
            <w:pPr>
              <w:ind w:left="700" w:firstLine="0"/>
              <w:jc w:val="both"/>
              <w:rPr>
                <w:rFonts w:ascii="Verdana" w:hAnsi="Verdana" w:cs="Calibri"/>
                <w:sz w:val="12"/>
                <w:szCs w:val="20"/>
              </w:rPr>
            </w:pPr>
          </w:p>
          <w:p w:rsidR="00C35BB8" w:rsidRPr="00C35BB8" w:rsidRDefault="00C35BB8" w:rsidP="00F32CE2">
            <w:pPr>
              <w:numPr>
                <w:ilvl w:val="0"/>
                <w:numId w:val="2"/>
              </w:numPr>
              <w:ind w:left="700" w:hanging="256"/>
              <w:jc w:val="both"/>
              <w:rPr>
                <w:rFonts w:ascii="Verdana" w:hAnsi="Verdana" w:cs="Calibri"/>
                <w:color w:val="948A54" w:themeColor="background2" w:themeShade="80"/>
                <w:sz w:val="20"/>
                <w:szCs w:val="20"/>
              </w:rPr>
            </w:pPr>
            <w:r w:rsidRPr="00715780">
              <w:rPr>
                <w:rFonts w:ascii="Verdana" w:hAnsi="Verdana" w:cs="Calibri"/>
                <w:b/>
                <w:sz w:val="20"/>
                <w:szCs w:val="20"/>
                <w:u w:val="single"/>
              </w:rPr>
              <w:t>La nuit</w:t>
            </w:r>
            <w:r w:rsidRPr="00715780">
              <w:rPr>
                <w:rFonts w:ascii="Verdana" w:hAnsi="Verdana" w:cs="Calibri"/>
                <w:sz w:val="20"/>
                <w:szCs w:val="20"/>
              </w:rPr>
              <w:t xml:space="preserve"> : </w:t>
            </w:r>
            <w:r w:rsidRPr="00C35BB8">
              <w:rPr>
                <w:rFonts w:ascii="Verdana" w:hAnsi="Verdana" w:cs="Calibri"/>
                <w:i/>
                <w:color w:val="948A54" w:themeColor="background2" w:themeShade="80"/>
                <w:sz w:val="20"/>
                <w:szCs w:val="20"/>
              </w:rPr>
              <w:t>à adapter par l’établissement</w:t>
            </w:r>
          </w:p>
          <w:p w:rsidR="00C35BB8" w:rsidRPr="003A3A1F" w:rsidRDefault="00C35BB8" w:rsidP="00F32CE2">
            <w:pPr>
              <w:ind w:firstLine="0"/>
              <w:jc w:val="both"/>
              <w:rPr>
                <w:rFonts w:ascii="Verdana" w:hAnsi="Verdana" w:cs="Calibri"/>
                <w:sz w:val="12"/>
                <w:szCs w:val="20"/>
              </w:rPr>
            </w:pPr>
          </w:p>
        </w:tc>
      </w:tr>
    </w:tbl>
    <w:p w:rsidR="00432E7D" w:rsidRDefault="00432E7D" w:rsidP="002A122C">
      <w:pPr>
        <w:ind w:firstLine="0"/>
        <w:jc w:val="both"/>
        <w:rPr>
          <w:rFonts w:ascii="Verdana" w:hAnsi="Verdana"/>
          <w:sz w:val="16"/>
          <w:szCs w:val="20"/>
        </w:rPr>
      </w:pPr>
    </w:p>
    <w:p w:rsidR="00BC01BE" w:rsidRPr="004E47BB" w:rsidRDefault="00BC01BE" w:rsidP="002A122C">
      <w:pPr>
        <w:ind w:firstLine="0"/>
        <w:jc w:val="both"/>
        <w:rPr>
          <w:rFonts w:ascii="Verdana" w:hAnsi="Verdana"/>
          <w:sz w:val="16"/>
          <w:szCs w:val="20"/>
        </w:rPr>
      </w:pPr>
    </w:p>
    <w:tbl>
      <w:tblPr>
        <w:tblStyle w:val="Grilledutableau"/>
        <w:tblW w:w="10333" w:type="dxa"/>
        <w:jc w:val="center"/>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ayout w:type="fixed"/>
        <w:tblLook w:val="04A0" w:firstRow="1" w:lastRow="0" w:firstColumn="1" w:lastColumn="0" w:noHBand="0" w:noVBand="1"/>
      </w:tblPr>
      <w:tblGrid>
        <w:gridCol w:w="10333"/>
      </w:tblGrid>
      <w:tr w:rsidR="006B0417" w:rsidRPr="00E30A6E" w:rsidTr="00C35BB8">
        <w:trPr>
          <w:jc w:val="center"/>
        </w:trPr>
        <w:tc>
          <w:tcPr>
            <w:tcW w:w="10333" w:type="dxa"/>
          </w:tcPr>
          <w:p w:rsidR="00715780" w:rsidRPr="00C35BB8" w:rsidRDefault="00715780" w:rsidP="004275C0">
            <w:pPr>
              <w:pStyle w:val="Titre2"/>
              <w:shd w:val="clear" w:color="auto" w:fill="auto"/>
              <w:ind w:firstLine="0"/>
              <w:rPr>
                <w:rFonts w:ascii="Verdana" w:hAnsi="Verdana" w:cs="Times New Roman"/>
                <w:b w:val="0"/>
                <w:sz w:val="8"/>
                <w:szCs w:val="20"/>
                <w:u w:val="none"/>
              </w:rPr>
            </w:pPr>
            <w:bookmarkStart w:id="22" w:name="_Toc152247533"/>
            <w:bookmarkStart w:id="23" w:name="_Toc152322290"/>
            <w:bookmarkStart w:id="24" w:name="_Toc151048149"/>
          </w:p>
          <w:p w:rsidR="007C693C" w:rsidRDefault="006B0417" w:rsidP="007C693C">
            <w:pPr>
              <w:pStyle w:val="Titre2"/>
              <w:ind w:left="19" w:firstLine="0"/>
              <w:rPr>
                <w:rFonts w:ascii="Verdana" w:hAnsi="Verdana"/>
                <w:sz w:val="20"/>
                <w:szCs w:val="20"/>
              </w:rPr>
            </w:pPr>
            <w:r w:rsidRPr="00E30A6E">
              <w:rPr>
                <w:rFonts w:ascii="Verdana" w:hAnsi="Verdana"/>
                <w:sz w:val="20"/>
                <w:szCs w:val="20"/>
              </w:rPr>
              <w:t>ETAPE 3 : Prélèvements sanguins du résident source s’il est identifié (évaluation du risque)</w:t>
            </w:r>
            <w:bookmarkEnd w:id="22"/>
            <w:bookmarkEnd w:id="23"/>
          </w:p>
          <w:p w:rsidR="006B0417" w:rsidRPr="00E30A6E" w:rsidRDefault="006B0417" w:rsidP="007C693C">
            <w:pPr>
              <w:pStyle w:val="Titre2"/>
              <w:ind w:left="19" w:firstLine="0"/>
              <w:rPr>
                <w:rFonts w:ascii="Verdana" w:hAnsi="Verdana"/>
                <w:sz w:val="20"/>
                <w:szCs w:val="20"/>
              </w:rPr>
            </w:pPr>
            <w:r w:rsidRPr="002A122C">
              <w:rPr>
                <w:rFonts w:ascii="Verdana" w:hAnsi="Verdana"/>
                <w:sz w:val="20"/>
                <w:szCs w:val="20"/>
                <w:u w:val="none"/>
              </w:rPr>
              <w:t xml:space="preserve"> </w:t>
            </w:r>
            <w:bookmarkStart w:id="25" w:name="_Toc152247534"/>
            <w:bookmarkStart w:id="26" w:name="_Toc152322291"/>
            <w:r w:rsidR="004275C0">
              <w:rPr>
                <w:rFonts w:ascii="Verdana" w:hAnsi="Verdana"/>
                <w:sz w:val="20"/>
                <w:szCs w:val="20"/>
                <w:u w:val="none"/>
              </w:rPr>
              <w:t xml:space="preserve">               </w:t>
            </w:r>
            <w:r w:rsidRPr="00E30A6E">
              <w:rPr>
                <w:rFonts w:ascii="Verdana" w:hAnsi="Verdana"/>
                <w:sz w:val="20"/>
                <w:szCs w:val="20"/>
              </w:rPr>
              <w:t>et de l’agent victime de l’AES</w:t>
            </w:r>
            <w:bookmarkEnd w:id="24"/>
            <w:bookmarkEnd w:id="25"/>
            <w:bookmarkEnd w:id="26"/>
            <w:r w:rsidRPr="00E30A6E">
              <w:rPr>
                <w:rFonts w:ascii="Verdana" w:hAnsi="Verdana"/>
                <w:sz w:val="20"/>
                <w:szCs w:val="20"/>
                <w:shd w:val="clear" w:color="auto" w:fill="DBE5F1" w:themeFill="accent1" w:themeFillTint="33"/>
              </w:rPr>
              <w:t> </w:t>
            </w:r>
          </w:p>
          <w:p w:rsidR="006B0417" w:rsidRPr="00E30A6E" w:rsidRDefault="006B0417" w:rsidP="00E30A6E">
            <w:pPr>
              <w:ind w:firstLine="0"/>
              <w:jc w:val="both"/>
              <w:rPr>
                <w:rFonts w:ascii="Verdana" w:hAnsi="Verdana" w:cs="Calibri"/>
                <w:b/>
                <w:sz w:val="20"/>
                <w:szCs w:val="20"/>
                <w:u w:val="single"/>
                <w:shd w:val="clear" w:color="auto" w:fill="DBE5F1" w:themeFill="accent1" w:themeFillTint="33"/>
              </w:rPr>
            </w:pPr>
          </w:p>
          <w:p w:rsidR="006B0417" w:rsidRPr="00C71322" w:rsidRDefault="006B0417" w:rsidP="00E30A6E">
            <w:pPr>
              <w:jc w:val="both"/>
              <w:rPr>
                <w:rFonts w:ascii="Verdana" w:hAnsi="Verdana" w:cs="Calibri"/>
                <w:b/>
                <w:color w:val="3333FF"/>
                <w:sz w:val="20"/>
                <w:szCs w:val="20"/>
              </w:rPr>
            </w:pPr>
            <w:r w:rsidRPr="00E30A6E">
              <w:rPr>
                <w:rFonts w:ascii="Verdana" w:hAnsi="Verdana" w:cs="Calibri"/>
                <w:b/>
                <w:color w:val="FF0000"/>
                <w:sz w:val="20"/>
                <w:szCs w:val="20"/>
              </w:rPr>
              <w:sym w:font="Wingdings" w:char="F0E8"/>
            </w:r>
            <w:r w:rsidRPr="00E30A6E">
              <w:rPr>
                <w:rFonts w:ascii="Verdana" w:hAnsi="Verdana" w:cs="Calibri"/>
                <w:b/>
                <w:color w:val="FF0000"/>
                <w:sz w:val="20"/>
                <w:szCs w:val="20"/>
              </w:rPr>
              <w:t xml:space="preserve"> Pour conseil si besoin : </w:t>
            </w:r>
            <w:r w:rsidR="002A122C">
              <w:rPr>
                <w:rFonts w:ascii="Verdana" w:hAnsi="Verdana" w:cs="Calibri"/>
                <w:b/>
                <w:color w:val="FF0000"/>
                <w:sz w:val="20"/>
                <w:szCs w:val="20"/>
              </w:rPr>
              <w:t>a</w:t>
            </w:r>
            <w:r w:rsidRPr="00E30A6E">
              <w:rPr>
                <w:rFonts w:ascii="Verdana" w:hAnsi="Verdana" w:cs="Calibri"/>
                <w:b/>
                <w:color w:val="FF0000"/>
                <w:sz w:val="20"/>
                <w:szCs w:val="20"/>
              </w:rPr>
              <w:t>ppeler un des Centre</w:t>
            </w:r>
            <w:r w:rsidR="00F2796F" w:rsidRPr="00E30A6E">
              <w:rPr>
                <w:rFonts w:ascii="Verdana" w:hAnsi="Verdana" w:cs="Calibri"/>
                <w:b/>
                <w:color w:val="FF0000"/>
                <w:sz w:val="20"/>
                <w:szCs w:val="20"/>
              </w:rPr>
              <w:t>s</w:t>
            </w:r>
            <w:r w:rsidRPr="00E30A6E">
              <w:rPr>
                <w:rFonts w:ascii="Verdana" w:hAnsi="Verdana" w:cs="Calibri"/>
                <w:b/>
                <w:color w:val="FF0000"/>
                <w:sz w:val="20"/>
                <w:szCs w:val="20"/>
              </w:rPr>
              <w:t xml:space="preserve"> de Référence </w:t>
            </w:r>
            <w:r w:rsidRPr="00274017">
              <w:rPr>
                <w:rFonts w:ascii="Verdana" w:hAnsi="Verdana" w:cs="Calibri"/>
                <w:color w:val="3333FF"/>
                <w:sz w:val="20"/>
                <w:szCs w:val="20"/>
              </w:rPr>
              <w:t>(</w:t>
            </w:r>
            <w:r w:rsidR="00C71322" w:rsidRPr="00274017">
              <w:rPr>
                <w:rFonts w:ascii="Verdana" w:hAnsi="Verdana" w:cs="Calibri"/>
                <w:color w:val="3333FF"/>
                <w:sz w:val="20"/>
                <w:szCs w:val="20"/>
              </w:rPr>
              <w:t>a</w:t>
            </w:r>
            <w:r w:rsidRPr="00274017">
              <w:rPr>
                <w:rFonts w:ascii="Verdana" w:hAnsi="Verdana" w:cs="Calibri"/>
                <w:color w:val="3333FF"/>
                <w:sz w:val="20"/>
                <w:szCs w:val="20"/>
              </w:rPr>
              <w:t>nnexe 2)</w:t>
            </w:r>
          </w:p>
          <w:p w:rsidR="006B0417" w:rsidRPr="00E30A6E" w:rsidRDefault="006B0417" w:rsidP="002A122C">
            <w:pPr>
              <w:ind w:left="303"/>
              <w:jc w:val="both"/>
              <w:rPr>
                <w:rFonts w:ascii="Verdana" w:hAnsi="Verdana" w:cs="Calibri"/>
                <w:color w:val="FF0000"/>
                <w:sz w:val="20"/>
                <w:szCs w:val="20"/>
              </w:rPr>
            </w:pPr>
            <w:r w:rsidRPr="00E30A6E">
              <w:rPr>
                <w:rFonts w:ascii="Verdana" w:hAnsi="Verdana" w:cs="Calibri"/>
                <w:color w:val="FF0000"/>
                <w:sz w:val="20"/>
                <w:szCs w:val="20"/>
              </w:rPr>
              <w:t>Tracer l’appel et la réponse</w:t>
            </w:r>
          </w:p>
          <w:p w:rsidR="006B0417" w:rsidRPr="003A3A1F" w:rsidRDefault="006B0417" w:rsidP="00E30A6E">
            <w:pPr>
              <w:tabs>
                <w:tab w:val="left" w:pos="284"/>
              </w:tabs>
              <w:ind w:left="75"/>
              <w:jc w:val="both"/>
              <w:rPr>
                <w:rFonts w:ascii="Verdana" w:hAnsi="Verdana" w:cs="Calibri"/>
                <w:b/>
                <w:sz w:val="12"/>
                <w:szCs w:val="20"/>
              </w:rPr>
            </w:pPr>
          </w:p>
          <w:p w:rsidR="006B0417" w:rsidRDefault="004275C0" w:rsidP="004275C0">
            <w:pPr>
              <w:pBdr>
                <w:top w:val="single" w:sz="12" w:space="1" w:color="FF0000"/>
                <w:left w:val="single" w:sz="12" w:space="4" w:color="FF0000"/>
                <w:bottom w:val="single" w:sz="12" w:space="1" w:color="FF0000"/>
                <w:right w:val="single" w:sz="12" w:space="4" w:color="FF0000"/>
              </w:pBdr>
              <w:ind w:left="303" w:right="307" w:firstLine="0"/>
              <w:jc w:val="both"/>
              <w:rPr>
                <w:rFonts w:ascii="Verdana" w:hAnsi="Verdana" w:cs="Calibri"/>
                <w:sz w:val="20"/>
                <w:szCs w:val="20"/>
              </w:rPr>
            </w:pPr>
            <w:r w:rsidRPr="00E30A6E">
              <w:rPr>
                <w:rFonts w:ascii="Verdana" w:hAnsi="Verdana" w:cs="Calibri"/>
                <w:sz w:val="20"/>
                <w:szCs w:val="20"/>
              </w:rPr>
              <w:t xml:space="preserve">Les prélèvements du résident source doivent être réalisés </w:t>
            </w:r>
            <w:r w:rsidRPr="00E30A6E">
              <w:rPr>
                <w:rFonts w:ascii="Verdana" w:hAnsi="Verdana" w:cs="Calibri"/>
                <w:b/>
                <w:sz w:val="20"/>
                <w:szCs w:val="20"/>
              </w:rPr>
              <w:t>sans délai</w:t>
            </w:r>
            <w:r w:rsidRPr="00E30A6E">
              <w:rPr>
                <w:rFonts w:ascii="Verdana" w:hAnsi="Verdana" w:cs="Calibri"/>
                <w:sz w:val="20"/>
                <w:szCs w:val="20"/>
              </w:rPr>
              <w:t xml:space="preserve"> car, en fonction du risque, un traitement préventif VIH peut être recommandé</w:t>
            </w:r>
            <w:r>
              <w:rPr>
                <w:rFonts w:ascii="Verdana" w:hAnsi="Verdana" w:cs="Calibri"/>
                <w:sz w:val="20"/>
                <w:szCs w:val="20"/>
              </w:rPr>
              <w:t>,</w:t>
            </w:r>
            <w:r w:rsidRPr="00E30A6E">
              <w:rPr>
                <w:rFonts w:ascii="Verdana" w:hAnsi="Verdana" w:cs="Calibri"/>
                <w:sz w:val="20"/>
                <w:szCs w:val="20"/>
              </w:rPr>
              <w:t xml:space="preserve"> commencé le plus tôt possible, idéalement </w:t>
            </w:r>
            <w:r w:rsidRPr="00E30A6E">
              <w:rPr>
                <w:rFonts w:ascii="Verdana" w:hAnsi="Verdana" w:cs="Calibri"/>
                <w:b/>
                <w:sz w:val="20"/>
                <w:szCs w:val="20"/>
              </w:rPr>
              <w:t>dans les 4 heures</w:t>
            </w:r>
            <w:r w:rsidRPr="00E30A6E">
              <w:rPr>
                <w:rFonts w:ascii="Verdana" w:hAnsi="Verdana" w:cs="Calibri"/>
                <w:sz w:val="20"/>
                <w:szCs w:val="20"/>
              </w:rPr>
              <w:t xml:space="preserve"> mais reste indiqué jusqu’à 48 heures après l’AES afin de diminuer le risque de séroconversion.</w:t>
            </w:r>
          </w:p>
          <w:p w:rsidR="006B0417" w:rsidRPr="003A3A1F" w:rsidRDefault="006B0417" w:rsidP="00363F25">
            <w:pPr>
              <w:ind w:firstLine="0"/>
              <w:jc w:val="both"/>
              <w:rPr>
                <w:rFonts w:ascii="Verdana" w:hAnsi="Verdana"/>
                <w:sz w:val="12"/>
                <w:szCs w:val="20"/>
              </w:rPr>
            </w:pPr>
          </w:p>
          <w:tbl>
            <w:tblPr>
              <w:tblStyle w:val="Grilledutableau"/>
              <w:tblW w:w="9531" w:type="dxa"/>
              <w:jc w:val="center"/>
              <w:tblBorders>
                <w:top w:val="single" w:sz="12" w:space="0" w:color="1010B2"/>
                <w:left w:val="single" w:sz="12" w:space="0" w:color="1010B2"/>
                <w:bottom w:val="single" w:sz="12" w:space="0" w:color="1010B2"/>
                <w:right w:val="single" w:sz="12" w:space="0" w:color="1010B2"/>
                <w:insideH w:val="single" w:sz="12" w:space="0" w:color="1010B2"/>
                <w:insideV w:val="single" w:sz="12" w:space="0" w:color="1010B2"/>
              </w:tblBorders>
              <w:tblLayout w:type="fixed"/>
              <w:tblLook w:val="04A0" w:firstRow="1" w:lastRow="0" w:firstColumn="1" w:lastColumn="0" w:noHBand="0" w:noVBand="1"/>
            </w:tblPr>
            <w:tblGrid>
              <w:gridCol w:w="9531"/>
            </w:tblGrid>
            <w:tr w:rsidR="004275C0" w:rsidRPr="00E30A6E" w:rsidTr="004275C0">
              <w:trPr>
                <w:jc w:val="center"/>
              </w:trPr>
              <w:tc>
                <w:tcPr>
                  <w:tcW w:w="9531" w:type="dxa"/>
                </w:tcPr>
                <w:p w:rsidR="004275C0" w:rsidRPr="00E30A6E" w:rsidRDefault="004275C0" w:rsidP="004275C0">
                  <w:pPr>
                    <w:ind w:firstLine="0"/>
                    <w:jc w:val="both"/>
                    <w:rPr>
                      <w:rFonts w:ascii="Verdana" w:hAnsi="Verdana"/>
                      <w:sz w:val="20"/>
                      <w:szCs w:val="20"/>
                    </w:rPr>
                  </w:pPr>
                  <w:r w:rsidRPr="00E30A6E">
                    <w:rPr>
                      <w:rFonts w:ascii="Verdana" w:hAnsi="Verdana"/>
                      <w:sz w:val="20"/>
                      <w:szCs w:val="20"/>
                    </w:rPr>
                    <w:t>3 situations possibles </w:t>
                  </w:r>
                  <w:r>
                    <w:rPr>
                      <w:rFonts w:ascii="Verdana" w:hAnsi="Verdana"/>
                      <w:sz w:val="20"/>
                      <w:szCs w:val="20"/>
                    </w:rPr>
                    <w:t>concernant le VIH</w:t>
                  </w:r>
                  <w:r w:rsidR="007B59F2">
                    <w:rPr>
                      <w:rFonts w:ascii="Verdana" w:hAnsi="Verdana"/>
                      <w:sz w:val="20"/>
                      <w:szCs w:val="20"/>
                    </w:rPr>
                    <w:t xml:space="preserve"> </w:t>
                  </w:r>
                  <w:r w:rsidRPr="00E30A6E">
                    <w:rPr>
                      <w:rFonts w:ascii="Verdana" w:hAnsi="Verdana"/>
                      <w:sz w:val="20"/>
                      <w:szCs w:val="20"/>
                    </w:rPr>
                    <w:t>:</w:t>
                  </w:r>
                </w:p>
                <w:p w:rsidR="004275C0" w:rsidRPr="004275C0" w:rsidRDefault="00D93DBA" w:rsidP="009C26A0">
                  <w:pPr>
                    <w:pStyle w:val="Paragraphedeliste"/>
                    <w:numPr>
                      <w:ilvl w:val="0"/>
                      <w:numId w:val="13"/>
                    </w:numPr>
                    <w:ind w:left="513" w:hanging="142"/>
                    <w:jc w:val="both"/>
                    <w:rPr>
                      <w:rFonts w:ascii="Verdana" w:hAnsi="Verdana"/>
                      <w:sz w:val="20"/>
                      <w:szCs w:val="20"/>
                    </w:rPr>
                  </w:pPr>
                  <w:r>
                    <w:rPr>
                      <w:rFonts w:ascii="Verdana" w:hAnsi="Verdana"/>
                      <w:b/>
                      <w:sz w:val="20"/>
                      <w:szCs w:val="20"/>
                    </w:rPr>
                    <w:t xml:space="preserve">Situation </w:t>
                  </w:r>
                  <w:r w:rsidR="004275C0" w:rsidRPr="00283BB9">
                    <w:rPr>
                      <w:rFonts w:ascii="Verdana" w:hAnsi="Verdana"/>
                      <w:b/>
                      <w:sz w:val="20"/>
                      <w:szCs w:val="20"/>
                    </w:rPr>
                    <w:t>1</w:t>
                  </w:r>
                  <w:r w:rsidR="004275C0" w:rsidRPr="00E30A6E">
                    <w:rPr>
                      <w:rFonts w:ascii="Verdana" w:hAnsi="Verdana"/>
                      <w:sz w:val="20"/>
                      <w:szCs w:val="20"/>
                    </w:rPr>
                    <w:t> : le statut sérologique VIH du résident source n’est pas connu</w:t>
                  </w:r>
                  <w:r w:rsidR="004275C0">
                    <w:rPr>
                      <w:rFonts w:ascii="Verdana" w:hAnsi="Verdana"/>
                      <w:sz w:val="20"/>
                      <w:szCs w:val="20"/>
                    </w:rPr>
                    <w:t xml:space="preserve"> </w:t>
                  </w:r>
                  <w:r w:rsidR="004275C0" w:rsidRPr="004275C0">
                    <w:rPr>
                      <w:rFonts w:ascii="Verdana" w:hAnsi="Verdana"/>
                      <w:sz w:val="20"/>
                      <w:szCs w:val="20"/>
                    </w:rPr>
                    <w:t xml:space="preserve">ou </w:t>
                  </w:r>
                  <w:r w:rsidR="004275C0" w:rsidRPr="004275C0">
                    <w:rPr>
                      <w:rFonts w:ascii="Verdana" w:hAnsi="Verdana"/>
                      <w:b/>
                      <w:sz w:val="20"/>
                      <w:szCs w:val="20"/>
                    </w:rPr>
                    <w:t>antérieurement connu et négatif</w:t>
                  </w:r>
                </w:p>
                <w:p w:rsidR="004275C0" w:rsidRPr="00E30A6E" w:rsidRDefault="004275C0" w:rsidP="009C26A0">
                  <w:pPr>
                    <w:pStyle w:val="Paragraphedeliste"/>
                    <w:numPr>
                      <w:ilvl w:val="0"/>
                      <w:numId w:val="13"/>
                    </w:numPr>
                    <w:ind w:left="513" w:hanging="142"/>
                    <w:jc w:val="both"/>
                    <w:rPr>
                      <w:rFonts w:ascii="Verdana" w:hAnsi="Verdana"/>
                      <w:sz w:val="20"/>
                      <w:szCs w:val="20"/>
                    </w:rPr>
                  </w:pPr>
                  <w:r w:rsidRPr="00283BB9">
                    <w:rPr>
                      <w:rFonts w:ascii="Verdana" w:hAnsi="Verdana"/>
                      <w:b/>
                      <w:sz w:val="20"/>
                      <w:szCs w:val="20"/>
                    </w:rPr>
                    <w:t>Situation</w:t>
                  </w:r>
                  <w:r w:rsidRPr="00E30A6E">
                    <w:rPr>
                      <w:rFonts w:ascii="Verdana" w:hAnsi="Verdana"/>
                      <w:sz w:val="20"/>
                      <w:szCs w:val="20"/>
                    </w:rPr>
                    <w:t xml:space="preserve"> </w:t>
                  </w:r>
                  <w:r w:rsidRPr="00715780">
                    <w:rPr>
                      <w:rFonts w:ascii="Verdana" w:hAnsi="Verdana"/>
                      <w:b/>
                      <w:sz w:val="20"/>
                      <w:szCs w:val="20"/>
                    </w:rPr>
                    <w:t>2</w:t>
                  </w:r>
                  <w:r w:rsidRPr="00E30A6E">
                    <w:rPr>
                      <w:rFonts w:ascii="Verdana" w:hAnsi="Verdana"/>
                      <w:sz w:val="20"/>
                      <w:szCs w:val="20"/>
                    </w:rPr>
                    <w:t> : le résident source est séropositif VIH connu</w:t>
                  </w:r>
                </w:p>
                <w:p w:rsidR="004275C0" w:rsidRPr="00E30A6E" w:rsidRDefault="004275C0" w:rsidP="009C26A0">
                  <w:pPr>
                    <w:pStyle w:val="Paragraphedeliste"/>
                    <w:numPr>
                      <w:ilvl w:val="0"/>
                      <w:numId w:val="13"/>
                    </w:numPr>
                    <w:ind w:left="513" w:hanging="142"/>
                    <w:jc w:val="both"/>
                    <w:rPr>
                      <w:rFonts w:ascii="Verdana" w:hAnsi="Verdana"/>
                      <w:sz w:val="20"/>
                      <w:szCs w:val="20"/>
                    </w:rPr>
                  </w:pPr>
                  <w:r w:rsidRPr="00283BB9">
                    <w:rPr>
                      <w:rFonts w:ascii="Verdana" w:hAnsi="Verdana"/>
                      <w:b/>
                      <w:sz w:val="20"/>
                      <w:szCs w:val="20"/>
                    </w:rPr>
                    <w:t>Situation 3</w:t>
                  </w:r>
                  <w:r w:rsidRPr="00E30A6E">
                    <w:rPr>
                      <w:rFonts w:ascii="Verdana" w:hAnsi="Verdana"/>
                      <w:sz w:val="20"/>
                      <w:szCs w:val="20"/>
                    </w:rPr>
                    <w:t> : le résident source n’est pas identifié</w:t>
                  </w:r>
                </w:p>
              </w:tc>
            </w:tr>
          </w:tbl>
          <w:p w:rsidR="000E500A" w:rsidRDefault="000E500A" w:rsidP="00363F25">
            <w:pPr>
              <w:ind w:firstLine="0"/>
              <w:jc w:val="both"/>
              <w:rPr>
                <w:rFonts w:ascii="Verdana" w:hAnsi="Verdana"/>
                <w:sz w:val="20"/>
                <w:szCs w:val="20"/>
              </w:rPr>
            </w:pPr>
            <w:r w:rsidRPr="00E30A6E">
              <w:rPr>
                <w:rFonts w:ascii="Verdana" w:hAnsi="Verdana" w:cs="Calibri"/>
                <w:noProof/>
                <w:sz w:val="20"/>
                <w:szCs w:val="20"/>
              </w:rPr>
              <mc:AlternateContent>
                <mc:Choice Requires="wps">
                  <w:drawing>
                    <wp:anchor distT="0" distB="0" distL="114300" distR="114300" simplePos="0" relativeHeight="251659264" behindDoc="0" locked="0" layoutInCell="1" allowOverlap="1" wp14:anchorId="2F26CF14" wp14:editId="0D0AE41C">
                      <wp:simplePos x="0" y="0"/>
                      <wp:positionH relativeFrom="margin">
                        <wp:align>center</wp:align>
                      </wp:positionH>
                      <wp:positionV relativeFrom="paragraph">
                        <wp:posOffset>90170</wp:posOffset>
                      </wp:positionV>
                      <wp:extent cx="190500" cy="342900"/>
                      <wp:effectExtent l="19050" t="0" r="19050" b="38100"/>
                      <wp:wrapNone/>
                      <wp:docPr id="38" name="Flèche vers le bas 38"/>
                      <wp:cNvGraphicFramePr/>
                      <a:graphic xmlns:a="http://schemas.openxmlformats.org/drawingml/2006/main">
                        <a:graphicData uri="http://schemas.microsoft.com/office/word/2010/wordprocessingShape">
                          <wps:wsp>
                            <wps:cNvSpPr/>
                            <wps:spPr>
                              <a:xfrm>
                                <a:off x="0" y="0"/>
                                <a:ext cx="190500" cy="342900"/>
                              </a:xfrm>
                              <a:prstGeom prst="downArrow">
                                <a:avLst/>
                              </a:prstGeom>
                              <a:solidFill>
                                <a:srgbClr val="1010B2"/>
                              </a:solidFill>
                              <a:ln>
                                <a:solidFill>
                                  <a:srgbClr val="1010B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417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8" o:spid="_x0000_s1026" type="#_x0000_t67" style="position:absolute;margin-left:0;margin-top:7.1pt;width:15pt;height:2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e1ngIAAL4FAAAOAAAAZHJzL2Uyb0RvYy54bWysVMFu2zAMvQ/YPwi6r3bSdFuDOkXWIsOA&#10;og3WDj0rshQbkEWNUuJkX7T/6I+Nkh23a4sdil1k0SQfySeSZ+e7xrCtQl+DLfjoKOdMWQllbdcF&#10;/3G3+PCZMx+ELYUBqwq+V56fz96/O2vdVI2hAlMqZARi/bR1Ba9CcNMs87JSjfBH4JQlpQZsRCAR&#10;11mJoiX0xmTjPP+YtYClQ5DKe/p72Sn5LOFrrWS40dqrwEzBKbeQTkznKp7Z7ExM1yhcVcs+DfGG&#10;LBpRWwo6QF2KINgG6xdQTS0RPOhwJKHJQOtaqlQDVTPKn1VzWwmnUi1EjncDTf7/wcrr7RJZXRb8&#10;mF7KiobeaGEefhP/6VmZUWwlPCMtUdU6PyWPW7fEXvJ0jXXvNDbxSxWxXaJ3P9CrdoFJ+jk6zU9y&#10;egRJquPJ+JTuhJI9Ojv04auChsVLwUto7RwR2sSs2F750Nkf7GJAD6YuF7UxScD16sIg2wp67hER&#10;+mXch/jLzNi3eVKq0TWLNHSFp1vYGxUBjf2uNHFJpY5TyqmL1ZCQkFLZMOpUlSiJ4ZgncTIwMXgk&#10;XhJgRNZU34DdA8QJeYndEdTbR1eVhmBwzv+VWOc8eKTIYMPg3NQW8DUAQ1X1kTv7A0kdNZGlFZR7&#10;6jSEbgS9k4uaXvlK+LAUSDNHjUF7JNzQoQ20BYf+xlkF+Ou1/9GeRoG0nLU0wwX3PzcCFWfmm6Uh&#10;OR1NJnHokzA5+TQmAZ9qVk81dtNcQOwb2lhOpmu0D+Zw1QjNPa2beYxKKmElxS64DHgQLkK3W2hh&#10;STWfJzMadCfClb11MoJHVmMD3+3uBbq+1QPNyDUc5l1MnzV7Zxs9Lcw3AXSdJuGR155vWhKpcfqF&#10;FrfQUzlZPa7d2R8AAAD//wMAUEsDBBQABgAIAAAAIQCpE1TE2wAAAAUBAAAPAAAAZHJzL2Rvd25y&#10;ZXYueG1sTI/NTsMwEITvSLyDtUhcELWbVlGVxqkQUiUOcEjhAbbxkkT1TxS7reHpWU5wnJ3VzDf1&#10;LjsrLjTHMXgNy4UCQb4LZvS9ho/3/eMGREzoDdrgScMXRdg1tzc1ViZcfUuXQ+oFh/hYoYYhpamS&#10;MnYDOYyLMJFn7zPMDhPLuZdmxiuHOysLpUrpcPTcMOBEzwN1p8PZaXj9Vm35VrqX5QPa/cq0ucjr&#10;rPX9XX7agkiU098z/OIzOjTMdAxnb6KwGnhI4uu6AMHuSrE+aig3Bcimlv/pmx8AAAD//wMAUEsB&#10;Ai0AFAAGAAgAAAAhALaDOJL+AAAA4QEAABMAAAAAAAAAAAAAAAAAAAAAAFtDb250ZW50X1R5cGVz&#10;XS54bWxQSwECLQAUAAYACAAAACEAOP0h/9YAAACUAQAACwAAAAAAAAAAAAAAAAAvAQAAX3JlbHMv&#10;LnJlbHNQSwECLQAUAAYACAAAACEAEIQXtZ4CAAC+BQAADgAAAAAAAAAAAAAAAAAuAgAAZHJzL2Uy&#10;b0RvYy54bWxQSwECLQAUAAYACAAAACEAqRNUxNsAAAAFAQAADwAAAAAAAAAAAAAAAAD4BAAAZHJz&#10;L2Rvd25yZXYueG1sUEsFBgAAAAAEAAQA8wAAAAAGAAAAAA==&#10;" adj="15600" fillcolor="#1010b2" strokecolor="#1010b2" strokeweight="2pt">
                      <w10:wrap anchorx="margin"/>
                    </v:shape>
                  </w:pict>
                </mc:Fallback>
              </mc:AlternateContent>
            </w:r>
          </w:p>
          <w:p w:rsidR="004275C0" w:rsidRDefault="004275C0" w:rsidP="00363F25">
            <w:pPr>
              <w:ind w:firstLine="0"/>
              <w:jc w:val="both"/>
              <w:rPr>
                <w:rFonts w:ascii="Verdana" w:hAnsi="Verdana"/>
                <w:sz w:val="20"/>
                <w:szCs w:val="20"/>
              </w:rPr>
            </w:pPr>
          </w:p>
          <w:p w:rsidR="004275C0" w:rsidRPr="00BC01BE" w:rsidRDefault="004275C0" w:rsidP="00363F25">
            <w:pPr>
              <w:ind w:firstLine="0"/>
              <w:jc w:val="both"/>
              <w:rPr>
                <w:rFonts w:ascii="Verdana" w:hAnsi="Verdana"/>
                <w:sz w:val="24"/>
                <w:szCs w:val="20"/>
              </w:rPr>
            </w:pPr>
          </w:p>
          <w:tbl>
            <w:tblPr>
              <w:tblStyle w:val="Grilledutableau"/>
              <w:tblW w:w="9855" w:type="dxa"/>
              <w:jc w:val="center"/>
              <w:tblLayout w:type="fixed"/>
              <w:tblLook w:val="04A0" w:firstRow="1" w:lastRow="0" w:firstColumn="1" w:lastColumn="0" w:noHBand="0" w:noVBand="1"/>
            </w:tblPr>
            <w:tblGrid>
              <w:gridCol w:w="9855"/>
            </w:tblGrid>
            <w:tr w:rsidR="004275C0" w:rsidRPr="00E30A6E" w:rsidTr="00D93DBA">
              <w:trPr>
                <w:trHeight w:val="267"/>
                <w:jc w:val="center"/>
              </w:trPr>
              <w:tc>
                <w:tcPr>
                  <w:tcW w:w="9855" w:type="dxa"/>
                  <w:tcBorders>
                    <w:top w:val="nil"/>
                    <w:left w:val="nil"/>
                    <w:bottom w:val="nil"/>
                    <w:right w:val="nil"/>
                  </w:tcBorders>
                  <w:shd w:val="clear" w:color="auto" w:fill="0000CC"/>
                </w:tcPr>
                <w:p w:rsidR="004275C0" w:rsidRDefault="004275C0" w:rsidP="003A3A1F">
                  <w:pPr>
                    <w:pStyle w:val="Sous-titre"/>
                    <w:ind w:left="-34" w:right="-1079"/>
                    <w:jc w:val="left"/>
                    <w:rPr>
                      <w:rFonts w:ascii="Verdana" w:hAnsi="Verdana"/>
                      <w:sz w:val="20"/>
                      <w:szCs w:val="20"/>
                    </w:rPr>
                  </w:pPr>
                  <w:bookmarkStart w:id="27" w:name="_Toc152247535"/>
                  <w:bookmarkStart w:id="28" w:name="_Toc152322292"/>
                  <w:bookmarkStart w:id="29" w:name="_Toc151048150"/>
                  <w:r w:rsidRPr="00E30A6E">
                    <w:rPr>
                      <w:rFonts w:ascii="Verdana" w:hAnsi="Verdana"/>
                      <w:sz w:val="20"/>
                      <w:szCs w:val="20"/>
                    </w:rPr>
                    <w:t>Situation 1 : le statut sérologique VIH du résident source n’est pas connu ou</w:t>
                  </w:r>
                  <w:bookmarkEnd w:id="27"/>
                  <w:bookmarkEnd w:id="28"/>
                </w:p>
                <w:p w:rsidR="004275C0" w:rsidRPr="00E30A6E" w:rsidRDefault="003A3A1F" w:rsidP="003A3A1F">
                  <w:pPr>
                    <w:pStyle w:val="Sous-titre"/>
                    <w:ind w:left="397"/>
                    <w:jc w:val="left"/>
                    <w:rPr>
                      <w:rFonts w:ascii="Verdana" w:hAnsi="Verdana"/>
                      <w:sz w:val="20"/>
                      <w:szCs w:val="20"/>
                      <w:highlight w:val="darkBlue"/>
                    </w:rPr>
                  </w:pPr>
                  <w:bookmarkStart w:id="30" w:name="_Toc152247536"/>
                  <w:bookmarkStart w:id="31" w:name="_Toc152322293"/>
                  <w:r>
                    <w:rPr>
                      <w:rFonts w:ascii="Verdana" w:hAnsi="Verdana"/>
                      <w:sz w:val="20"/>
                      <w:szCs w:val="20"/>
                    </w:rPr>
                    <w:t xml:space="preserve">               </w:t>
                  </w:r>
                  <w:r w:rsidR="004275C0" w:rsidRPr="00E30A6E">
                    <w:rPr>
                      <w:rFonts w:ascii="Verdana" w:hAnsi="Verdana"/>
                      <w:sz w:val="20"/>
                      <w:szCs w:val="20"/>
                    </w:rPr>
                    <w:t>antérieurement connu et négatif</w:t>
                  </w:r>
                  <w:bookmarkEnd w:id="29"/>
                  <w:bookmarkEnd w:id="30"/>
                  <w:bookmarkEnd w:id="31"/>
                </w:p>
              </w:tc>
            </w:tr>
          </w:tbl>
          <w:p w:rsidR="003A3A1F" w:rsidRPr="003A3A1F" w:rsidRDefault="003A3A1F" w:rsidP="003A3A1F">
            <w:pPr>
              <w:pStyle w:val="Paragraphedeliste"/>
              <w:ind w:left="371" w:firstLine="0"/>
              <w:jc w:val="both"/>
              <w:rPr>
                <w:rFonts w:ascii="Verdana" w:hAnsi="Verdana" w:cs="Calibri"/>
                <w:b/>
                <w:sz w:val="16"/>
                <w:szCs w:val="20"/>
              </w:rPr>
            </w:pPr>
          </w:p>
          <w:p w:rsidR="00BC01BE" w:rsidRDefault="00BC01BE" w:rsidP="00BC01BE">
            <w:pPr>
              <w:pStyle w:val="Paragraphedeliste"/>
              <w:numPr>
                <w:ilvl w:val="0"/>
                <w:numId w:val="19"/>
              </w:numPr>
              <w:ind w:left="371"/>
              <w:jc w:val="both"/>
              <w:rPr>
                <w:rFonts w:ascii="Verdana" w:hAnsi="Verdana"/>
                <w:sz w:val="20"/>
                <w:szCs w:val="20"/>
              </w:rPr>
            </w:pPr>
            <w:r>
              <w:rPr>
                <w:rFonts w:ascii="Verdana" w:hAnsi="Verdana"/>
                <w:b/>
                <w:bCs/>
                <w:sz w:val="20"/>
                <w:szCs w:val="20"/>
              </w:rPr>
              <w:t xml:space="preserve">Faire réaliser les prélèvements du résident source par l’IDE avec l’accord du résident ou de la personne de confiance ou en vérifiant la présence d’un accord anticipé </w:t>
            </w:r>
            <w:r w:rsidRPr="00363F25">
              <w:rPr>
                <w:rFonts w:ascii="Verdana" w:hAnsi="Verdana" w:cs="Calibri"/>
                <w:color w:val="3333FF"/>
                <w:sz w:val="20"/>
                <w:szCs w:val="20"/>
              </w:rPr>
              <w:t>(</w:t>
            </w:r>
            <w:r>
              <w:rPr>
                <w:rFonts w:ascii="Verdana" w:hAnsi="Verdana" w:cs="Calibri"/>
                <w:color w:val="3333FF"/>
                <w:sz w:val="20"/>
                <w:szCs w:val="20"/>
              </w:rPr>
              <w:t>exemple</w:t>
            </w:r>
            <w:r w:rsidRPr="00363F25">
              <w:rPr>
                <w:rFonts w:ascii="Verdana" w:hAnsi="Verdana" w:cs="Calibri"/>
                <w:color w:val="3333FF"/>
                <w:sz w:val="20"/>
                <w:szCs w:val="20"/>
              </w:rPr>
              <w:t xml:space="preserve"> d’accord anticipé annexe </w:t>
            </w:r>
            <w:r>
              <w:rPr>
                <w:rFonts w:ascii="Verdana" w:hAnsi="Verdana" w:cs="Calibri"/>
                <w:color w:val="3333FF"/>
                <w:sz w:val="20"/>
                <w:szCs w:val="20"/>
              </w:rPr>
              <w:t>3</w:t>
            </w:r>
            <w:r w:rsidRPr="00363F25">
              <w:rPr>
                <w:rFonts w:ascii="Verdana" w:hAnsi="Verdana" w:cs="Calibri"/>
                <w:color w:val="3333FF"/>
                <w:sz w:val="20"/>
                <w:szCs w:val="20"/>
              </w:rPr>
              <w:t>)</w:t>
            </w:r>
            <w:r w:rsidRPr="00BC01BE">
              <w:rPr>
                <w:rFonts w:ascii="Verdana" w:hAnsi="Verdana" w:cs="Calibri"/>
                <w:b/>
                <w:sz w:val="20"/>
                <w:szCs w:val="20"/>
              </w:rPr>
              <w:t>,</w:t>
            </w:r>
            <w:r>
              <w:rPr>
                <w:rFonts w:ascii="Verdana" w:hAnsi="Verdana" w:cs="Calibri"/>
                <w:b/>
                <w:color w:val="3333FF"/>
                <w:sz w:val="20"/>
                <w:szCs w:val="20"/>
              </w:rPr>
              <w:t xml:space="preserve"> </w:t>
            </w:r>
            <w:r>
              <w:rPr>
                <w:rFonts w:ascii="Verdana" w:hAnsi="Verdana"/>
                <w:b/>
                <w:bCs/>
                <w:sz w:val="20"/>
                <w:szCs w:val="20"/>
              </w:rPr>
              <w:t>sinon,</w:t>
            </w:r>
            <w:r>
              <w:rPr>
                <w:rFonts w:ascii="Verdana" w:hAnsi="Verdana"/>
                <w:color w:val="3333FF"/>
                <w:sz w:val="20"/>
                <w:szCs w:val="20"/>
              </w:rPr>
              <w:t xml:space="preserve"> </w:t>
            </w:r>
            <w:r w:rsidRPr="00BC01BE">
              <w:rPr>
                <w:rFonts w:ascii="Verdana" w:hAnsi="Verdana"/>
                <w:sz w:val="20"/>
                <w:szCs w:val="20"/>
              </w:rPr>
              <w:t>le médecin prescripteur du test peut prendre la responsabilité de prescrire un test au regard des circonstances exceptionnelles et des bénéfices escomptés pour les personnes. Il devra alors notifier sa décision par écrit et attester que toutes les démarches ont été entreprises pour recueillir l’accord du résident, pour contacter le représentant légal ou la personne de confiance, pour rechercher dans les directives anticipées une opposition à la réalisation du test.</w:t>
            </w:r>
          </w:p>
          <w:p w:rsidR="000E500A" w:rsidRPr="000E500A" w:rsidRDefault="000E500A" w:rsidP="000E500A">
            <w:pPr>
              <w:pStyle w:val="Paragraphedeliste"/>
              <w:ind w:left="371" w:firstLine="0"/>
              <w:jc w:val="both"/>
              <w:rPr>
                <w:rFonts w:ascii="Verdana" w:hAnsi="Verdana"/>
                <w:sz w:val="10"/>
                <w:szCs w:val="20"/>
              </w:rPr>
            </w:pPr>
          </w:p>
          <w:p w:rsidR="003A3A1F" w:rsidRPr="00E30A6E" w:rsidRDefault="003A3A1F" w:rsidP="003A3A1F">
            <w:pPr>
              <w:numPr>
                <w:ilvl w:val="0"/>
                <w:numId w:val="4"/>
              </w:numPr>
              <w:ind w:left="700"/>
              <w:jc w:val="both"/>
              <w:rPr>
                <w:rFonts w:ascii="Verdana" w:hAnsi="Verdana" w:cs="Calibri"/>
                <w:i/>
                <w:sz w:val="20"/>
                <w:szCs w:val="20"/>
              </w:rPr>
            </w:pPr>
            <w:r w:rsidRPr="00E30A6E">
              <w:rPr>
                <w:rFonts w:ascii="Verdana" w:hAnsi="Verdana" w:cs="Calibri"/>
                <w:sz w:val="20"/>
                <w:szCs w:val="20"/>
              </w:rPr>
              <w:t>2 tubes secs pour :</w:t>
            </w:r>
            <w:r w:rsidRPr="00E30A6E">
              <w:rPr>
                <w:rFonts w:ascii="Verdana" w:hAnsi="Verdana" w:cs="Calibri"/>
                <w:sz w:val="20"/>
                <w:szCs w:val="20"/>
              </w:rPr>
              <w:tab/>
            </w:r>
          </w:p>
          <w:p w:rsidR="003A3A1F" w:rsidRPr="00E30A6E" w:rsidRDefault="003A3A1F" w:rsidP="003A3A1F">
            <w:pPr>
              <w:numPr>
                <w:ilvl w:val="1"/>
                <w:numId w:val="4"/>
              </w:numPr>
              <w:ind w:left="1153" w:hanging="283"/>
              <w:jc w:val="both"/>
              <w:rPr>
                <w:rFonts w:ascii="Verdana" w:hAnsi="Verdana" w:cs="Calibri"/>
                <w:i/>
                <w:sz w:val="20"/>
                <w:szCs w:val="20"/>
              </w:rPr>
            </w:pPr>
            <w:r>
              <w:rPr>
                <w:rFonts w:ascii="Verdana" w:hAnsi="Verdana" w:cs="Calibri"/>
                <w:sz w:val="20"/>
                <w:szCs w:val="20"/>
              </w:rPr>
              <w:t>s</w:t>
            </w:r>
            <w:r w:rsidR="00BC01BE">
              <w:rPr>
                <w:rFonts w:ascii="Verdana" w:hAnsi="Verdana" w:cs="Calibri"/>
                <w:sz w:val="20"/>
                <w:szCs w:val="20"/>
              </w:rPr>
              <w:t>érologie VIH en urgenc</w:t>
            </w:r>
          </w:p>
          <w:p w:rsidR="003A3A1F" w:rsidRPr="00E30A6E" w:rsidRDefault="003A3A1F" w:rsidP="003A3A1F">
            <w:pPr>
              <w:numPr>
                <w:ilvl w:val="1"/>
                <w:numId w:val="4"/>
              </w:numPr>
              <w:ind w:left="1153" w:hanging="283"/>
              <w:jc w:val="both"/>
              <w:rPr>
                <w:rFonts w:ascii="Verdana" w:hAnsi="Verdana" w:cs="Calibri"/>
                <w:i/>
                <w:sz w:val="20"/>
                <w:szCs w:val="20"/>
              </w:rPr>
            </w:pPr>
            <w:r>
              <w:rPr>
                <w:rFonts w:ascii="Verdana" w:hAnsi="Verdana" w:cs="Calibri"/>
                <w:sz w:val="20"/>
                <w:szCs w:val="20"/>
              </w:rPr>
              <w:t>s</w:t>
            </w:r>
            <w:r w:rsidRPr="00E30A6E">
              <w:rPr>
                <w:rFonts w:ascii="Verdana" w:hAnsi="Verdana" w:cs="Calibri"/>
                <w:sz w:val="20"/>
                <w:szCs w:val="20"/>
              </w:rPr>
              <w:t>érologie hépatite B, Ag HBs</w:t>
            </w:r>
          </w:p>
          <w:p w:rsidR="003A3A1F" w:rsidRPr="000E500A" w:rsidRDefault="003A3A1F" w:rsidP="003A3A1F">
            <w:pPr>
              <w:numPr>
                <w:ilvl w:val="1"/>
                <w:numId w:val="4"/>
              </w:numPr>
              <w:ind w:left="1153" w:hanging="283"/>
              <w:jc w:val="both"/>
              <w:rPr>
                <w:rFonts w:ascii="Verdana" w:hAnsi="Verdana" w:cs="Calibri"/>
                <w:i/>
                <w:sz w:val="20"/>
                <w:szCs w:val="20"/>
              </w:rPr>
            </w:pPr>
            <w:r>
              <w:rPr>
                <w:rFonts w:ascii="Verdana" w:hAnsi="Verdana" w:cs="Calibri"/>
                <w:sz w:val="20"/>
                <w:szCs w:val="20"/>
              </w:rPr>
              <w:t>s</w:t>
            </w:r>
            <w:r w:rsidRPr="00E30A6E">
              <w:rPr>
                <w:rFonts w:ascii="Verdana" w:hAnsi="Verdana" w:cs="Calibri"/>
                <w:sz w:val="20"/>
                <w:szCs w:val="20"/>
              </w:rPr>
              <w:t>érologie hépatite C</w:t>
            </w:r>
          </w:p>
          <w:p w:rsidR="000E500A" w:rsidRPr="000E500A" w:rsidRDefault="000E500A" w:rsidP="000E500A">
            <w:pPr>
              <w:ind w:left="1153" w:firstLine="0"/>
              <w:jc w:val="both"/>
              <w:rPr>
                <w:rFonts w:ascii="Verdana" w:hAnsi="Verdana" w:cs="Calibri"/>
                <w:i/>
                <w:sz w:val="10"/>
                <w:szCs w:val="20"/>
              </w:rPr>
            </w:pPr>
          </w:p>
          <w:p w:rsidR="003A3A1F" w:rsidRPr="00784CCB" w:rsidRDefault="003A3A1F" w:rsidP="003A3A1F">
            <w:pPr>
              <w:numPr>
                <w:ilvl w:val="0"/>
                <w:numId w:val="4"/>
              </w:numPr>
              <w:tabs>
                <w:tab w:val="left" w:pos="284"/>
              </w:tabs>
              <w:ind w:left="700"/>
              <w:jc w:val="both"/>
              <w:rPr>
                <w:rFonts w:ascii="Verdana" w:hAnsi="Verdana" w:cs="Calibri"/>
                <w:sz w:val="20"/>
                <w:szCs w:val="20"/>
              </w:rPr>
            </w:pPr>
            <w:r w:rsidRPr="00E30A6E">
              <w:rPr>
                <w:rFonts w:ascii="Verdana" w:hAnsi="Verdana" w:cs="Calibri"/>
                <w:sz w:val="20"/>
                <w:szCs w:val="20"/>
              </w:rPr>
              <w:t xml:space="preserve">Joindre l’ordonnance du prélèvement du résident ou le bon de </w:t>
            </w:r>
            <w:r>
              <w:rPr>
                <w:rFonts w:ascii="Verdana" w:hAnsi="Verdana" w:cs="Calibri"/>
                <w:sz w:val="20"/>
                <w:szCs w:val="20"/>
              </w:rPr>
              <w:t>l</w:t>
            </w:r>
            <w:r w:rsidRPr="00E30A6E">
              <w:rPr>
                <w:rFonts w:ascii="Verdana" w:hAnsi="Verdana" w:cs="Calibri"/>
                <w:sz w:val="20"/>
                <w:szCs w:val="20"/>
              </w:rPr>
              <w:t xml:space="preserve">aboratoire </w:t>
            </w:r>
            <w:r w:rsidRPr="00E30A6E">
              <w:rPr>
                <w:rFonts w:ascii="Verdana" w:hAnsi="Verdana" w:cs="Calibri"/>
                <w:b/>
                <w:sz w:val="20"/>
                <w:szCs w:val="20"/>
                <w:u w:val="single"/>
              </w:rPr>
              <w:t>portant la mention AES</w:t>
            </w:r>
            <w:r w:rsidRPr="00E30A6E">
              <w:rPr>
                <w:rFonts w:ascii="Verdana" w:hAnsi="Verdana" w:cs="Calibri"/>
                <w:b/>
                <w:sz w:val="20"/>
                <w:szCs w:val="20"/>
              </w:rPr>
              <w:t xml:space="preserve"> et mentionnant </w:t>
            </w:r>
            <w:r w:rsidRPr="00E30A6E">
              <w:rPr>
                <w:rFonts w:ascii="Verdana" w:hAnsi="Verdana" w:cs="Calibri"/>
                <w:b/>
                <w:sz w:val="20"/>
                <w:szCs w:val="20"/>
                <w:u w:val="single"/>
              </w:rPr>
              <w:t>les coordonnées de la personne à qui rendre ces résultats en urgence</w:t>
            </w:r>
            <w:r>
              <w:rPr>
                <w:rFonts w:ascii="Verdana" w:hAnsi="Verdana" w:cs="Calibri"/>
                <w:b/>
                <w:sz w:val="20"/>
                <w:szCs w:val="20"/>
              </w:rPr>
              <w:t xml:space="preserve"> </w:t>
            </w:r>
            <w:r w:rsidRPr="00363F25">
              <w:rPr>
                <w:rFonts w:ascii="Verdana" w:hAnsi="Verdana" w:cs="Calibri"/>
                <w:color w:val="3333FF"/>
                <w:sz w:val="20"/>
                <w:szCs w:val="20"/>
              </w:rPr>
              <w:t>(présente dans le Kit AES annexe 1)</w:t>
            </w:r>
          </w:p>
          <w:p w:rsidR="003A3A1F" w:rsidRPr="000E500A" w:rsidRDefault="003A3A1F" w:rsidP="003A3A1F">
            <w:pPr>
              <w:tabs>
                <w:tab w:val="left" w:pos="284"/>
              </w:tabs>
              <w:ind w:left="700" w:firstLine="0"/>
              <w:jc w:val="both"/>
              <w:rPr>
                <w:rFonts w:ascii="Verdana" w:hAnsi="Verdana" w:cs="Calibri"/>
                <w:sz w:val="10"/>
                <w:szCs w:val="20"/>
              </w:rPr>
            </w:pPr>
          </w:p>
          <w:p w:rsidR="003A3A1F" w:rsidRPr="00BC01BE" w:rsidRDefault="003A3A1F" w:rsidP="003A3A1F">
            <w:pPr>
              <w:numPr>
                <w:ilvl w:val="0"/>
                <w:numId w:val="4"/>
              </w:numPr>
              <w:tabs>
                <w:tab w:val="left" w:pos="284"/>
              </w:tabs>
              <w:ind w:left="700"/>
              <w:jc w:val="both"/>
              <w:rPr>
                <w:rFonts w:ascii="Verdana" w:hAnsi="Verdana" w:cs="Calibri"/>
                <w:i/>
                <w:sz w:val="20"/>
                <w:szCs w:val="20"/>
              </w:rPr>
            </w:pPr>
            <w:r w:rsidRPr="003A3A1F">
              <w:rPr>
                <w:rFonts w:ascii="Verdana" w:hAnsi="Verdana" w:cs="Calibri"/>
                <w:i/>
                <w:color w:val="948A54" w:themeColor="background2" w:themeShade="80"/>
                <w:sz w:val="20"/>
                <w:szCs w:val="20"/>
              </w:rPr>
              <w:t>En l’absence d’IDE (nuit), un test de diagnostic rapide au lit du résident (auto test VIH, TROD) peut être réalisé, le résultat positif ou négatif sera confirmé dès que possible par une sérologie.</w:t>
            </w:r>
          </w:p>
          <w:p w:rsidR="00BC01BE" w:rsidRPr="00BC01BE" w:rsidRDefault="00BC01BE" w:rsidP="00BC01BE">
            <w:pPr>
              <w:tabs>
                <w:tab w:val="left" w:pos="284"/>
              </w:tabs>
              <w:ind w:firstLine="0"/>
              <w:jc w:val="both"/>
              <w:rPr>
                <w:rFonts w:ascii="Verdana" w:hAnsi="Verdana" w:cs="Calibri"/>
                <w:i/>
                <w:sz w:val="20"/>
                <w:szCs w:val="20"/>
              </w:rPr>
            </w:pPr>
          </w:p>
          <w:p w:rsidR="00BC01BE" w:rsidRDefault="00BC01BE" w:rsidP="00BC01BE">
            <w:pPr>
              <w:pStyle w:val="Paragraphedeliste"/>
              <w:keepNext/>
              <w:numPr>
                <w:ilvl w:val="0"/>
                <w:numId w:val="12"/>
              </w:numPr>
              <w:ind w:left="349"/>
              <w:jc w:val="both"/>
              <w:rPr>
                <w:rFonts w:ascii="Verdana" w:hAnsi="Verdana" w:cs="Calibri"/>
                <w:b/>
                <w:color w:val="FF0000"/>
                <w:sz w:val="20"/>
                <w:szCs w:val="20"/>
              </w:rPr>
            </w:pPr>
            <w:r w:rsidRPr="00E30A6E">
              <w:rPr>
                <w:rFonts w:ascii="Verdana" w:hAnsi="Verdana" w:cs="Calibri"/>
                <w:b/>
                <w:sz w:val="20"/>
                <w:szCs w:val="20"/>
              </w:rPr>
              <w:t xml:space="preserve">Appeler le </w:t>
            </w:r>
            <w:r>
              <w:rPr>
                <w:rFonts w:ascii="Verdana" w:hAnsi="Verdana" w:cs="Calibri"/>
                <w:b/>
                <w:sz w:val="20"/>
                <w:szCs w:val="20"/>
              </w:rPr>
              <w:t>l</w:t>
            </w:r>
            <w:r w:rsidRPr="00E30A6E">
              <w:rPr>
                <w:rFonts w:ascii="Verdana" w:hAnsi="Verdana" w:cs="Calibri"/>
                <w:b/>
                <w:sz w:val="20"/>
                <w:szCs w:val="20"/>
              </w:rPr>
              <w:t xml:space="preserve">aboratoire pour les prévenir de l’arrivée des tubes dans le cadre d’un AES </w:t>
            </w:r>
            <w:r w:rsidRPr="00E30A6E">
              <w:rPr>
                <w:rFonts w:ascii="Verdana" w:hAnsi="Verdana" w:cs="Calibri"/>
                <w:b/>
                <w:color w:val="FF0000"/>
                <w:sz w:val="20"/>
                <w:szCs w:val="20"/>
              </w:rPr>
              <w:t xml:space="preserve">et s’assurer que le </w:t>
            </w:r>
            <w:r>
              <w:rPr>
                <w:rFonts w:ascii="Verdana" w:hAnsi="Verdana" w:cs="Calibri"/>
                <w:b/>
                <w:color w:val="FF0000"/>
                <w:sz w:val="20"/>
                <w:szCs w:val="20"/>
              </w:rPr>
              <w:t>l</w:t>
            </w:r>
            <w:r w:rsidRPr="00E30A6E">
              <w:rPr>
                <w:rFonts w:ascii="Verdana" w:hAnsi="Verdana" w:cs="Calibri"/>
                <w:b/>
                <w:color w:val="FF0000"/>
                <w:sz w:val="20"/>
                <w:szCs w:val="20"/>
              </w:rPr>
              <w:t>aboratoire peut rendre les résultats en urgence</w:t>
            </w:r>
          </w:p>
          <w:p w:rsidR="00BC01BE" w:rsidRDefault="00BC01BE" w:rsidP="00BC01BE">
            <w:pPr>
              <w:pStyle w:val="Paragraphedeliste"/>
              <w:keepNext/>
              <w:ind w:left="349" w:firstLine="0"/>
              <w:jc w:val="both"/>
              <w:rPr>
                <w:rFonts w:ascii="Verdana" w:hAnsi="Verdana" w:cs="Calibri"/>
                <w:b/>
                <w:color w:val="FF0000"/>
                <w:sz w:val="20"/>
                <w:szCs w:val="20"/>
              </w:rPr>
            </w:pPr>
          </w:p>
          <w:p w:rsidR="003A3A1F" w:rsidRPr="000E500A" w:rsidRDefault="00BC01BE" w:rsidP="000E500A">
            <w:pPr>
              <w:pStyle w:val="Paragraphedeliste"/>
              <w:keepNext/>
              <w:numPr>
                <w:ilvl w:val="0"/>
                <w:numId w:val="12"/>
              </w:numPr>
              <w:ind w:left="349"/>
              <w:jc w:val="both"/>
              <w:rPr>
                <w:rFonts w:ascii="Verdana" w:hAnsi="Verdana" w:cs="Calibri"/>
                <w:i/>
                <w:color w:val="948A54" w:themeColor="background2" w:themeShade="80"/>
                <w:sz w:val="20"/>
                <w:szCs w:val="20"/>
              </w:rPr>
            </w:pPr>
            <w:r w:rsidRPr="00E30A6E">
              <w:rPr>
                <w:rFonts w:ascii="Verdana" w:hAnsi="Verdana" w:cs="Calibri"/>
                <w:b/>
                <w:sz w:val="20"/>
                <w:szCs w:val="20"/>
              </w:rPr>
              <w:t xml:space="preserve">Organiser le transport des prélèvements du résident au </w:t>
            </w:r>
            <w:r>
              <w:rPr>
                <w:rFonts w:ascii="Verdana" w:hAnsi="Verdana" w:cs="Calibri"/>
                <w:b/>
                <w:sz w:val="20"/>
                <w:szCs w:val="20"/>
              </w:rPr>
              <w:t>l</w:t>
            </w:r>
            <w:r w:rsidRPr="00E30A6E">
              <w:rPr>
                <w:rFonts w:ascii="Verdana" w:hAnsi="Verdana" w:cs="Calibri"/>
                <w:b/>
                <w:sz w:val="20"/>
                <w:szCs w:val="20"/>
              </w:rPr>
              <w:t xml:space="preserve">aboratoire : </w:t>
            </w:r>
            <w:r w:rsidRPr="003A3A1F">
              <w:rPr>
                <w:rFonts w:ascii="Verdana" w:hAnsi="Verdana" w:cs="Calibri"/>
                <w:i/>
                <w:color w:val="948A54" w:themeColor="background2" w:themeShade="80"/>
                <w:sz w:val="20"/>
                <w:szCs w:val="20"/>
              </w:rPr>
              <w:t xml:space="preserve">à compléter par l’établissement </w:t>
            </w:r>
          </w:p>
          <w:p w:rsidR="003A3A1F" w:rsidRPr="00D93DBA" w:rsidRDefault="003A3A1F" w:rsidP="00BC01BE">
            <w:pPr>
              <w:tabs>
                <w:tab w:val="left" w:pos="341"/>
              </w:tabs>
              <w:ind w:left="341" w:firstLine="0"/>
              <w:jc w:val="both"/>
              <w:rPr>
                <w:rFonts w:ascii="Verdana" w:hAnsi="Verdana" w:cs="Calibri"/>
                <w:b/>
                <w:sz w:val="14"/>
                <w:szCs w:val="20"/>
              </w:rPr>
            </w:pPr>
          </w:p>
        </w:tc>
      </w:tr>
    </w:tbl>
    <w:p w:rsidR="00D93DBA" w:rsidRDefault="00D93DBA" w:rsidP="00E30A6E">
      <w:pPr>
        <w:ind w:firstLine="0"/>
        <w:jc w:val="both"/>
        <w:rPr>
          <w:rFonts w:ascii="Verdana" w:hAnsi="Verdana"/>
          <w:sz w:val="20"/>
          <w:szCs w:val="20"/>
        </w:rPr>
      </w:pPr>
    </w:p>
    <w:p w:rsidR="003A3A1F" w:rsidRDefault="003A3A1F" w:rsidP="003A3A1F">
      <w:pPr>
        <w:pStyle w:val="Paragraphedeliste"/>
        <w:ind w:left="371" w:firstLine="0"/>
        <w:jc w:val="both"/>
        <w:rPr>
          <w:rFonts w:ascii="Verdana" w:hAnsi="Verdana" w:cs="Calibri"/>
          <w:b/>
          <w:sz w:val="20"/>
          <w:szCs w:val="20"/>
        </w:rPr>
      </w:pPr>
    </w:p>
    <w:p w:rsidR="00BC01BE" w:rsidRPr="000E500A" w:rsidRDefault="00BC01BE" w:rsidP="000E500A">
      <w:pPr>
        <w:ind w:firstLine="0"/>
        <w:jc w:val="both"/>
        <w:rPr>
          <w:rFonts w:ascii="Verdana" w:hAnsi="Verdana" w:cs="Calibri"/>
          <w:b/>
          <w:sz w:val="20"/>
          <w:szCs w:val="20"/>
        </w:rPr>
      </w:pPr>
    </w:p>
    <w:tbl>
      <w:tblPr>
        <w:tblStyle w:val="Grilledutableau"/>
        <w:tblW w:w="10333" w:type="dxa"/>
        <w:jc w:val="center"/>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ayout w:type="fixed"/>
        <w:tblLook w:val="04A0" w:firstRow="1" w:lastRow="0" w:firstColumn="1" w:lastColumn="0" w:noHBand="0" w:noVBand="1"/>
      </w:tblPr>
      <w:tblGrid>
        <w:gridCol w:w="10333"/>
      </w:tblGrid>
      <w:tr w:rsidR="00BC01BE" w:rsidRPr="00E30A6E" w:rsidTr="006A67ED">
        <w:trPr>
          <w:jc w:val="center"/>
        </w:trPr>
        <w:tc>
          <w:tcPr>
            <w:tcW w:w="10333" w:type="dxa"/>
          </w:tcPr>
          <w:p w:rsidR="00BC01BE" w:rsidRDefault="00BC01BE" w:rsidP="00BC01BE">
            <w:pPr>
              <w:keepNext/>
              <w:jc w:val="both"/>
              <w:rPr>
                <w:rFonts w:ascii="Verdana" w:hAnsi="Verdana" w:cs="Calibri"/>
                <w:b/>
                <w:sz w:val="16"/>
                <w:szCs w:val="20"/>
              </w:rPr>
            </w:pPr>
          </w:p>
          <w:p w:rsidR="00BC01BE" w:rsidRDefault="00BC01BE" w:rsidP="00BC01BE">
            <w:pPr>
              <w:keepNext/>
              <w:jc w:val="both"/>
              <w:rPr>
                <w:rFonts w:ascii="Verdana" w:hAnsi="Verdana" w:cs="Calibri"/>
                <w:i/>
                <w:color w:val="948A54" w:themeColor="background2" w:themeShade="80"/>
                <w:sz w:val="20"/>
                <w:szCs w:val="20"/>
              </w:rPr>
            </w:pPr>
            <w:r w:rsidRPr="007B59F2">
              <w:rPr>
                <w:rFonts w:ascii="Verdana" w:hAnsi="Verdana" w:cs="Calibri"/>
                <w:b/>
                <w:i/>
                <w:color w:val="948A54" w:themeColor="background2" w:themeShade="80"/>
                <w:sz w:val="20"/>
                <w:szCs w:val="20"/>
              </w:rPr>
              <w:t xml:space="preserve">Taxi : </w:t>
            </w:r>
            <w:r w:rsidRPr="007B59F2">
              <w:rPr>
                <w:rFonts w:ascii="Verdana" w:hAnsi="Verdana" w:cs="Calibri"/>
                <w:i/>
                <w:color w:val="948A54" w:themeColor="background2" w:themeShade="80"/>
                <w:sz w:val="20"/>
                <w:szCs w:val="20"/>
              </w:rPr>
              <w:t xml:space="preserve">coordonnées </w:t>
            </w:r>
          </w:p>
          <w:p w:rsidR="00BC01BE" w:rsidRDefault="00BC01BE" w:rsidP="00BC01BE">
            <w:pPr>
              <w:keepNext/>
              <w:jc w:val="both"/>
              <w:rPr>
                <w:rFonts w:ascii="Verdana" w:hAnsi="Verdana" w:cs="Calibri"/>
                <w:i/>
                <w:color w:val="948A54" w:themeColor="background2" w:themeShade="80"/>
                <w:sz w:val="20"/>
                <w:szCs w:val="20"/>
              </w:rPr>
            </w:pPr>
          </w:p>
          <w:p w:rsidR="00BC01BE" w:rsidRPr="007B59F2" w:rsidRDefault="00BC01BE" w:rsidP="00BC01BE">
            <w:pPr>
              <w:keepNext/>
              <w:jc w:val="both"/>
              <w:rPr>
                <w:rFonts w:ascii="Verdana" w:hAnsi="Verdana" w:cs="Calibri"/>
                <w:i/>
                <w:color w:val="948A54" w:themeColor="background2" w:themeShade="80"/>
                <w:sz w:val="20"/>
                <w:szCs w:val="20"/>
              </w:rPr>
            </w:pPr>
          </w:p>
          <w:p w:rsidR="00BC01BE" w:rsidRPr="00784CCB" w:rsidRDefault="00BC01BE" w:rsidP="00BC01BE">
            <w:pPr>
              <w:keepNext/>
              <w:jc w:val="both"/>
              <w:rPr>
                <w:rFonts w:ascii="Verdana" w:hAnsi="Verdana" w:cs="Calibri"/>
                <w:i/>
                <w:sz w:val="12"/>
                <w:szCs w:val="20"/>
              </w:rPr>
            </w:pPr>
          </w:p>
          <w:tbl>
            <w:tblPr>
              <w:tblStyle w:val="Grilledutableau"/>
              <w:tblW w:w="9831" w:type="dxa"/>
              <w:jc w:val="center"/>
              <w:tblLayout w:type="fixed"/>
              <w:tblLook w:val="04A0" w:firstRow="1" w:lastRow="0" w:firstColumn="1" w:lastColumn="0" w:noHBand="0" w:noVBand="1"/>
            </w:tblPr>
            <w:tblGrid>
              <w:gridCol w:w="4445"/>
              <w:gridCol w:w="3224"/>
              <w:gridCol w:w="2162"/>
            </w:tblGrid>
            <w:tr w:rsidR="00BC01BE" w:rsidRPr="007B59F2" w:rsidTr="006A67ED">
              <w:trPr>
                <w:jc w:val="center"/>
              </w:trPr>
              <w:tc>
                <w:tcPr>
                  <w:tcW w:w="4445" w:type="dxa"/>
                </w:tcPr>
                <w:p w:rsidR="00BC01BE" w:rsidRPr="007B59F2" w:rsidRDefault="00BC01BE" w:rsidP="00BC01BE">
                  <w:pPr>
                    <w:keepNext/>
                    <w:ind w:firstLine="0"/>
                    <w:jc w:val="both"/>
                    <w:rPr>
                      <w:rFonts w:ascii="Verdana" w:hAnsi="Verdana" w:cs="Calibri"/>
                      <w:b/>
                      <w:i/>
                      <w:color w:val="948A54" w:themeColor="background2" w:themeShade="80"/>
                      <w:sz w:val="18"/>
                      <w:szCs w:val="20"/>
                    </w:rPr>
                  </w:pPr>
                  <w:r w:rsidRPr="007B59F2">
                    <w:rPr>
                      <w:rFonts w:ascii="Verdana" w:hAnsi="Verdana" w:cs="Calibri"/>
                      <w:b/>
                      <w:i/>
                      <w:color w:val="948A54" w:themeColor="background2" w:themeShade="80"/>
                      <w:sz w:val="18"/>
                      <w:szCs w:val="20"/>
                    </w:rPr>
                    <w:t xml:space="preserve">Du lundi au vendredi de   _ _h </w:t>
                  </w:r>
                  <w:r>
                    <w:rPr>
                      <w:rFonts w:ascii="Verdana" w:hAnsi="Verdana" w:cs="Calibri"/>
                      <w:b/>
                      <w:i/>
                      <w:color w:val="948A54" w:themeColor="background2" w:themeShade="80"/>
                      <w:sz w:val="18"/>
                      <w:szCs w:val="20"/>
                    </w:rPr>
                    <w:t xml:space="preserve"> </w:t>
                  </w:r>
                  <w:r w:rsidRPr="007B59F2">
                    <w:rPr>
                      <w:rFonts w:ascii="Verdana" w:hAnsi="Verdana" w:cs="Calibri"/>
                      <w:b/>
                      <w:i/>
                      <w:color w:val="948A54" w:themeColor="background2" w:themeShade="80"/>
                      <w:sz w:val="18"/>
                      <w:szCs w:val="20"/>
                    </w:rPr>
                    <w:t>à   _ _h</w:t>
                  </w:r>
                </w:p>
                <w:p w:rsidR="00BC01BE" w:rsidRPr="007B59F2" w:rsidRDefault="00BC01BE" w:rsidP="00BC01BE">
                  <w:pPr>
                    <w:keepNext/>
                    <w:ind w:firstLine="0"/>
                    <w:jc w:val="both"/>
                    <w:rPr>
                      <w:rFonts w:ascii="Verdana" w:hAnsi="Verdana" w:cs="Calibri"/>
                      <w:b/>
                      <w:i/>
                      <w:color w:val="948A54" w:themeColor="background2" w:themeShade="80"/>
                      <w:sz w:val="18"/>
                      <w:szCs w:val="20"/>
                    </w:rPr>
                  </w:pPr>
                  <w:r w:rsidRPr="007B59F2">
                    <w:rPr>
                      <w:rFonts w:ascii="Verdana" w:hAnsi="Verdana" w:cs="Calibri"/>
                      <w:b/>
                      <w:i/>
                      <w:color w:val="948A54" w:themeColor="background2" w:themeShade="80"/>
                      <w:sz w:val="18"/>
                      <w:szCs w:val="20"/>
                    </w:rPr>
                    <w:t xml:space="preserve">Le samedi matin de          _ _h  à   _ _h </w:t>
                  </w:r>
                </w:p>
                <w:p w:rsidR="00BC01BE" w:rsidRPr="007B59F2" w:rsidRDefault="00BC01BE" w:rsidP="00BC01BE">
                  <w:pPr>
                    <w:keepNext/>
                    <w:ind w:firstLine="0"/>
                    <w:jc w:val="both"/>
                    <w:rPr>
                      <w:rFonts w:ascii="Verdana" w:hAnsi="Verdana" w:cs="Calibri"/>
                      <w:i/>
                      <w:color w:val="948A54" w:themeColor="background2" w:themeShade="80"/>
                      <w:sz w:val="18"/>
                      <w:szCs w:val="20"/>
                    </w:rPr>
                  </w:pPr>
                  <w:r w:rsidRPr="007B59F2">
                    <w:rPr>
                      <w:rFonts w:ascii="Verdana" w:hAnsi="Verdana" w:cs="Calibri"/>
                      <w:i/>
                      <w:color w:val="948A54" w:themeColor="background2" w:themeShade="80"/>
                      <w:sz w:val="18"/>
                      <w:szCs w:val="20"/>
                    </w:rPr>
                    <w:t xml:space="preserve">(horaires d’ouverture du laboratoire de proximité) </w:t>
                  </w:r>
                </w:p>
              </w:tc>
              <w:tc>
                <w:tcPr>
                  <w:tcW w:w="3224" w:type="dxa"/>
                </w:tcPr>
                <w:p w:rsidR="00BC01BE" w:rsidRPr="007B59F2" w:rsidRDefault="00BC01BE" w:rsidP="00BC01BE">
                  <w:pPr>
                    <w:keepNext/>
                    <w:ind w:firstLine="0"/>
                    <w:jc w:val="both"/>
                    <w:rPr>
                      <w:rFonts w:ascii="Verdana" w:hAnsi="Verdana" w:cs="Calibri"/>
                      <w:i/>
                      <w:color w:val="948A54" w:themeColor="background2" w:themeShade="80"/>
                      <w:sz w:val="18"/>
                      <w:szCs w:val="20"/>
                    </w:rPr>
                  </w:pPr>
                  <w:r w:rsidRPr="007B59F2">
                    <w:rPr>
                      <w:rFonts w:ascii="Verdana" w:hAnsi="Verdana" w:cs="Calibri"/>
                      <w:i/>
                      <w:color w:val="948A54" w:themeColor="background2" w:themeShade="80"/>
                      <w:sz w:val="18"/>
                      <w:szCs w:val="20"/>
                    </w:rPr>
                    <w:t xml:space="preserve">Laboratoire </w:t>
                  </w:r>
                </w:p>
                <w:p w:rsidR="00BC01BE" w:rsidRPr="007B59F2" w:rsidRDefault="00BC01BE" w:rsidP="00BC01BE">
                  <w:pPr>
                    <w:keepNext/>
                    <w:ind w:firstLine="0"/>
                    <w:jc w:val="both"/>
                    <w:rPr>
                      <w:rFonts w:ascii="Verdana" w:hAnsi="Verdana" w:cs="Calibri"/>
                      <w:i/>
                      <w:color w:val="948A54" w:themeColor="background2" w:themeShade="80"/>
                      <w:sz w:val="18"/>
                      <w:szCs w:val="20"/>
                    </w:rPr>
                  </w:pPr>
                </w:p>
                <w:p w:rsidR="00BC01BE" w:rsidRPr="007B59F2" w:rsidRDefault="00BC01BE" w:rsidP="00BC01BE">
                  <w:pPr>
                    <w:keepNext/>
                    <w:ind w:firstLine="0"/>
                    <w:jc w:val="both"/>
                    <w:rPr>
                      <w:rFonts w:ascii="Verdana" w:hAnsi="Verdana" w:cs="Calibri"/>
                      <w:i/>
                      <w:color w:val="948A54" w:themeColor="background2" w:themeShade="80"/>
                      <w:sz w:val="18"/>
                      <w:szCs w:val="20"/>
                    </w:rPr>
                  </w:pPr>
                </w:p>
              </w:tc>
              <w:tc>
                <w:tcPr>
                  <w:tcW w:w="2162" w:type="dxa"/>
                </w:tcPr>
                <w:p w:rsidR="00BC01BE" w:rsidRPr="007B59F2" w:rsidRDefault="00BC01BE" w:rsidP="00BC01BE">
                  <w:pPr>
                    <w:keepNext/>
                    <w:ind w:right="65" w:firstLine="0"/>
                    <w:rPr>
                      <w:rFonts w:ascii="Verdana" w:hAnsi="Verdana" w:cs="Calibri"/>
                      <w:i/>
                      <w:color w:val="948A54" w:themeColor="background2" w:themeShade="80"/>
                      <w:sz w:val="18"/>
                      <w:szCs w:val="20"/>
                    </w:rPr>
                  </w:pPr>
                  <w:r w:rsidRPr="007B59F2">
                    <w:rPr>
                      <w:rFonts w:ascii="Verdana" w:hAnsi="Verdana" w:cs="Calibri"/>
                      <w:i/>
                      <w:color w:val="948A54" w:themeColor="background2" w:themeShade="80"/>
                      <w:sz w:val="18"/>
                      <w:szCs w:val="20"/>
                    </w:rPr>
                    <w:t xml:space="preserve">Tél. : </w:t>
                  </w:r>
                </w:p>
                <w:p w:rsidR="00BC01BE" w:rsidRPr="007B59F2" w:rsidRDefault="00BC01BE" w:rsidP="00BC01BE">
                  <w:pPr>
                    <w:keepNext/>
                    <w:ind w:right="65" w:firstLine="0"/>
                    <w:jc w:val="both"/>
                    <w:rPr>
                      <w:rFonts w:ascii="Verdana" w:hAnsi="Verdana" w:cs="Calibri"/>
                      <w:i/>
                      <w:color w:val="948A54" w:themeColor="background2" w:themeShade="80"/>
                      <w:sz w:val="18"/>
                      <w:szCs w:val="20"/>
                    </w:rPr>
                  </w:pPr>
                </w:p>
              </w:tc>
            </w:tr>
            <w:tr w:rsidR="00BC01BE" w:rsidRPr="007B59F2" w:rsidTr="006A67ED">
              <w:trPr>
                <w:jc w:val="center"/>
              </w:trPr>
              <w:tc>
                <w:tcPr>
                  <w:tcW w:w="4445" w:type="dxa"/>
                </w:tcPr>
                <w:p w:rsidR="00BC01BE" w:rsidRPr="007B59F2" w:rsidRDefault="00BC01BE" w:rsidP="00BC01BE">
                  <w:pPr>
                    <w:ind w:firstLine="0"/>
                    <w:jc w:val="both"/>
                    <w:rPr>
                      <w:rFonts w:ascii="Verdana" w:hAnsi="Verdana" w:cs="Calibri"/>
                      <w:b/>
                      <w:i/>
                      <w:color w:val="948A54" w:themeColor="background2" w:themeShade="80"/>
                      <w:sz w:val="18"/>
                      <w:szCs w:val="20"/>
                    </w:rPr>
                  </w:pPr>
                  <w:r w:rsidRPr="007B59F2">
                    <w:rPr>
                      <w:rFonts w:ascii="Verdana" w:hAnsi="Verdana"/>
                      <w:b/>
                      <w:i/>
                      <w:color w:val="948A54" w:themeColor="background2" w:themeShade="80"/>
                      <w:sz w:val="18"/>
                      <w:szCs w:val="20"/>
                    </w:rPr>
                    <w:t xml:space="preserve">En dehors des </w:t>
                  </w:r>
                  <w:r w:rsidRPr="007B59F2">
                    <w:rPr>
                      <w:rFonts w:ascii="Verdana" w:hAnsi="Verdana" w:cs="Calibri"/>
                      <w:b/>
                      <w:i/>
                      <w:color w:val="948A54" w:themeColor="background2" w:themeShade="80"/>
                      <w:sz w:val="18"/>
                      <w:szCs w:val="20"/>
                    </w:rPr>
                    <w:t>horaires d’ouverture du laboratoire</w:t>
                  </w:r>
                </w:p>
              </w:tc>
              <w:tc>
                <w:tcPr>
                  <w:tcW w:w="3224" w:type="dxa"/>
                </w:tcPr>
                <w:p w:rsidR="00BC01BE" w:rsidRPr="007B59F2" w:rsidRDefault="00BC01BE" w:rsidP="00BC01BE">
                  <w:pPr>
                    <w:ind w:firstLine="0"/>
                    <w:rPr>
                      <w:rFonts w:ascii="Verdana" w:hAnsi="Verdana"/>
                      <w:i/>
                      <w:color w:val="948A54" w:themeColor="background2" w:themeShade="80"/>
                      <w:sz w:val="18"/>
                      <w:szCs w:val="20"/>
                    </w:rPr>
                  </w:pPr>
                  <w:r w:rsidRPr="007B59F2">
                    <w:rPr>
                      <w:rFonts w:ascii="Verdana" w:hAnsi="Verdana"/>
                      <w:i/>
                      <w:color w:val="948A54" w:themeColor="background2" w:themeShade="80"/>
                      <w:sz w:val="18"/>
                      <w:szCs w:val="20"/>
                    </w:rPr>
                    <w:t>Laboratoire traitant les prélèvements 24h/24, 7j7</w:t>
                  </w:r>
                </w:p>
                <w:p w:rsidR="00BC01BE" w:rsidRPr="007B59F2" w:rsidRDefault="00BC01BE" w:rsidP="00BC01BE">
                  <w:pPr>
                    <w:ind w:firstLine="0"/>
                    <w:rPr>
                      <w:rFonts w:ascii="Verdana" w:hAnsi="Verdana"/>
                      <w:i/>
                      <w:color w:val="948A54" w:themeColor="background2" w:themeShade="80"/>
                      <w:sz w:val="20"/>
                      <w:szCs w:val="20"/>
                    </w:rPr>
                  </w:pPr>
                </w:p>
              </w:tc>
              <w:tc>
                <w:tcPr>
                  <w:tcW w:w="2162" w:type="dxa"/>
                </w:tcPr>
                <w:p w:rsidR="00BC01BE" w:rsidRPr="007B59F2" w:rsidRDefault="00BC01BE" w:rsidP="00BC01BE">
                  <w:pPr>
                    <w:keepNext/>
                    <w:ind w:right="65" w:firstLine="0"/>
                    <w:rPr>
                      <w:rFonts w:ascii="Verdana" w:hAnsi="Verdana" w:cs="Calibri"/>
                      <w:i/>
                      <w:color w:val="948A54" w:themeColor="background2" w:themeShade="80"/>
                      <w:sz w:val="18"/>
                      <w:szCs w:val="20"/>
                    </w:rPr>
                  </w:pPr>
                  <w:r w:rsidRPr="007B59F2">
                    <w:rPr>
                      <w:rFonts w:ascii="Verdana" w:hAnsi="Verdana" w:cs="Calibri"/>
                      <w:i/>
                      <w:color w:val="948A54" w:themeColor="background2" w:themeShade="80"/>
                      <w:sz w:val="18"/>
                      <w:szCs w:val="20"/>
                    </w:rPr>
                    <w:t xml:space="preserve">Tel. : </w:t>
                  </w:r>
                </w:p>
                <w:p w:rsidR="00BC01BE" w:rsidRPr="007B59F2" w:rsidRDefault="00BC01BE" w:rsidP="00BC01BE">
                  <w:pPr>
                    <w:ind w:right="65" w:firstLine="0"/>
                    <w:jc w:val="both"/>
                    <w:rPr>
                      <w:rFonts w:ascii="Verdana" w:hAnsi="Verdana"/>
                      <w:i/>
                      <w:color w:val="948A54" w:themeColor="background2" w:themeShade="80"/>
                      <w:sz w:val="18"/>
                      <w:szCs w:val="20"/>
                    </w:rPr>
                  </w:pPr>
                </w:p>
              </w:tc>
            </w:tr>
          </w:tbl>
          <w:p w:rsidR="00BC01BE" w:rsidRPr="00283BB9" w:rsidRDefault="00BC01BE" w:rsidP="00BC01BE">
            <w:pPr>
              <w:tabs>
                <w:tab w:val="left" w:pos="341"/>
              </w:tabs>
              <w:ind w:left="341" w:firstLine="0"/>
              <w:jc w:val="both"/>
              <w:rPr>
                <w:rFonts w:ascii="Verdana" w:hAnsi="Verdana" w:cs="Calibri"/>
                <w:b/>
                <w:sz w:val="10"/>
                <w:szCs w:val="20"/>
              </w:rPr>
            </w:pPr>
          </w:p>
          <w:p w:rsidR="00BC01BE" w:rsidRDefault="00BC01BE" w:rsidP="00BC01BE">
            <w:pPr>
              <w:tabs>
                <w:tab w:val="left" w:pos="341"/>
              </w:tabs>
              <w:ind w:left="341" w:firstLine="0"/>
              <w:jc w:val="both"/>
              <w:rPr>
                <w:rFonts w:ascii="Verdana" w:hAnsi="Verdana" w:cs="Calibri"/>
                <w:b/>
                <w:sz w:val="20"/>
                <w:szCs w:val="20"/>
              </w:rPr>
            </w:pPr>
            <w:r w:rsidRPr="00AE7A03">
              <w:rPr>
                <w:rFonts w:ascii="Verdana" w:hAnsi="Verdana" w:cs="Calibri"/>
                <w:b/>
                <w:sz w:val="20"/>
                <w:szCs w:val="20"/>
              </w:rPr>
              <w:t>Avec les résultats</w:t>
            </w:r>
            <w:r>
              <w:rPr>
                <w:rFonts w:ascii="Verdana" w:hAnsi="Verdana" w:cs="Calibri"/>
                <w:b/>
                <w:sz w:val="20"/>
                <w:szCs w:val="20"/>
              </w:rPr>
              <w:t>,</w:t>
            </w:r>
            <w:r w:rsidRPr="00AE7A03">
              <w:rPr>
                <w:rFonts w:ascii="Verdana" w:hAnsi="Verdana" w:cs="Calibri"/>
                <w:b/>
                <w:sz w:val="20"/>
                <w:szCs w:val="20"/>
              </w:rPr>
              <w:t xml:space="preserve"> contacter le centre de référence pour valider la conduite à tenir</w:t>
            </w:r>
          </w:p>
          <w:p w:rsidR="00BC01BE" w:rsidRDefault="00BC01BE" w:rsidP="00BC01BE">
            <w:pPr>
              <w:tabs>
                <w:tab w:val="left" w:pos="341"/>
              </w:tabs>
              <w:ind w:left="341" w:firstLine="0"/>
              <w:jc w:val="both"/>
              <w:rPr>
                <w:rFonts w:ascii="Verdana" w:hAnsi="Verdana" w:cs="Calibri"/>
                <w:b/>
                <w:sz w:val="20"/>
                <w:szCs w:val="20"/>
              </w:rPr>
            </w:pPr>
          </w:p>
          <w:p w:rsidR="00BC01BE" w:rsidRPr="007B59F2" w:rsidRDefault="00BC01BE" w:rsidP="00BC01BE">
            <w:pPr>
              <w:tabs>
                <w:tab w:val="left" w:pos="341"/>
              </w:tabs>
              <w:ind w:left="341" w:firstLine="0"/>
              <w:jc w:val="both"/>
              <w:rPr>
                <w:rFonts w:ascii="Verdana" w:hAnsi="Verdana" w:cs="Calibri"/>
                <w:b/>
                <w:sz w:val="16"/>
                <w:szCs w:val="20"/>
              </w:rPr>
            </w:pPr>
          </w:p>
          <w:tbl>
            <w:tblPr>
              <w:tblStyle w:val="Grilledutableau"/>
              <w:tblW w:w="0" w:type="auto"/>
              <w:jc w:val="center"/>
              <w:tblLayout w:type="fixed"/>
              <w:tblLook w:val="04A0" w:firstRow="1" w:lastRow="0" w:firstColumn="1" w:lastColumn="0" w:noHBand="0" w:noVBand="1"/>
            </w:tblPr>
            <w:tblGrid>
              <w:gridCol w:w="9800"/>
            </w:tblGrid>
            <w:tr w:rsidR="00BC01BE" w:rsidRPr="00363F25" w:rsidTr="000E500A">
              <w:trPr>
                <w:trHeight w:val="373"/>
                <w:jc w:val="center"/>
              </w:trPr>
              <w:tc>
                <w:tcPr>
                  <w:tcW w:w="9800" w:type="dxa"/>
                  <w:tcBorders>
                    <w:top w:val="nil"/>
                    <w:left w:val="nil"/>
                    <w:bottom w:val="nil"/>
                    <w:right w:val="nil"/>
                  </w:tcBorders>
                  <w:shd w:val="clear" w:color="auto" w:fill="0000CC"/>
                </w:tcPr>
                <w:p w:rsidR="00BC01BE" w:rsidRPr="00D93DBA" w:rsidRDefault="00BC01BE" w:rsidP="00BC01BE">
                  <w:pPr>
                    <w:pStyle w:val="Sous-titre"/>
                    <w:ind w:left="-34" w:right="-1079"/>
                    <w:jc w:val="left"/>
                    <w:rPr>
                      <w:rFonts w:ascii="Verdana" w:hAnsi="Verdana"/>
                      <w:sz w:val="20"/>
                      <w:szCs w:val="20"/>
                    </w:rPr>
                  </w:pPr>
                  <w:bookmarkStart w:id="32" w:name="_Toc152322294"/>
                  <w:r w:rsidRPr="00363F25">
                    <w:rPr>
                      <w:rFonts w:ascii="Verdana" w:hAnsi="Verdana"/>
                      <w:sz w:val="20"/>
                      <w:szCs w:val="20"/>
                    </w:rPr>
                    <w:t>Situation 2 :  le résident source est séropositif VIH connu</w:t>
                  </w:r>
                  <w:bookmarkEnd w:id="32"/>
                  <w:r w:rsidRPr="00363F25">
                    <w:rPr>
                      <w:rFonts w:ascii="Verdana" w:hAnsi="Verdana"/>
                      <w:sz w:val="20"/>
                      <w:szCs w:val="20"/>
                    </w:rPr>
                    <w:t> </w:t>
                  </w:r>
                </w:p>
              </w:tc>
            </w:tr>
          </w:tbl>
          <w:p w:rsidR="00BC01BE" w:rsidRPr="00D93DBA" w:rsidRDefault="00BC01BE" w:rsidP="00BC01BE">
            <w:pPr>
              <w:pStyle w:val="Paragraphedeliste"/>
              <w:ind w:left="1080" w:firstLine="0"/>
              <w:jc w:val="both"/>
              <w:rPr>
                <w:rFonts w:ascii="Verdana" w:hAnsi="Verdana"/>
                <w:sz w:val="16"/>
                <w:szCs w:val="20"/>
                <w:highlight w:val="yellow"/>
              </w:rPr>
            </w:pPr>
          </w:p>
          <w:p w:rsidR="00BC01BE" w:rsidRPr="00363F25" w:rsidRDefault="00BC01BE" w:rsidP="00BC01BE">
            <w:pPr>
              <w:numPr>
                <w:ilvl w:val="0"/>
                <w:numId w:val="2"/>
              </w:numPr>
              <w:ind w:left="700" w:hanging="256"/>
              <w:jc w:val="both"/>
              <w:rPr>
                <w:rFonts w:ascii="Verdana" w:hAnsi="Verdana" w:cs="Calibri"/>
                <w:sz w:val="20"/>
                <w:szCs w:val="20"/>
              </w:rPr>
            </w:pPr>
            <w:r w:rsidRPr="00363F25">
              <w:rPr>
                <w:rFonts w:ascii="Verdana" w:hAnsi="Verdana" w:cs="Calibri"/>
                <w:b/>
                <w:sz w:val="20"/>
                <w:szCs w:val="20"/>
              </w:rPr>
              <w:t>En semaine</w:t>
            </w:r>
            <w:r>
              <w:rPr>
                <w:rFonts w:ascii="Verdana" w:hAnsi="Verdana" w:cs="Calibri"/>
                <w:b/>
                <w:sz w:val="20"/>
                <w:szCs w:val="20"/>
              </w:rPr>
              <w:t>,</w:t>
            </w:r>
            <w:r w:rsidRPr="00363F25">
              <w:rPr>
                <w:rFonts w:ascii="Verdana" w:hAnsi="Verdana" w:cs="Calibri"/>
                <w:b/>
                <w:sz w:val="20"/>
                <w:szCs w:val="20"/>
              </w:rPr>
              <w:t xml:space="preserve"> la journée</w:t>
            </w:r>
            <w:r w:rsidRPr="00363F25">
              <w:rPr>
                <w:rFonts w:ascii="Verdana" w:hAnsi="Verdana" w:cs="Calibri"/>
                <w:sz w:val="20"/>
                <w:szCs w:val="20"/>
              </w:rPr>
              <w:t xml:space="preserve"> : Contacter le Service d’Infectiologie dans lequel le résident est suivi ou à défaut un des Centres de </w:t>
            </w:r>
            <w:r>
              <w:rPr>
                <w:rFonts w:ascii="Verdana" w:hAnsi="Verdana" w:cs="Calibri"/>
                <w:sz w:val="20"/>
                <w:szCs w:val="20"/>
              </w:rPr>
              <w:t>R</w:t>
            </w:r>
            <w:r w:rsidRPr="00363F25">
              <w:rPr>
                <w:rFonts w:ascii="Verdana" w:hAnsi="Verdana" w:cs="Calibri"/>
                <w:sz w:val="20"/>
                <w:szCs w:val="20"/>
              </w:rPr>
              <w:t xml:space="preserve">éférence VIH </w:t>
            </w:r>
            <w:r w:rsidRPr="00363F25">
              <w:rPr>
                <w:rFonts w:ascii="Verdana" w:hAnsi="Verdana" w:cs="Calibri"/>
                <w:color w:val="3333FF"/>
                <w:sz w:val="20"/>
                <w:szCs w:val="20"/>
              </w:rPr>
              <w:t xml:space="preserve">(coordonnées </w:t>
            </w:r>
            <w:r w:rsidRPr="00C71322">
              <w:rPr>
                <w:rFonts w:ascii="Verdana" w:hAnsi="Verdana" w:cs="Calibri"/>
                <w:color w:val="3333FF"/>
                <w:sz w:val="20"/>
                <w:szCs w:val="20"/>
              </w:rPr>
              <w:t>a</w:t>
            </w:r>
            <w:r w:rsidRPr="00363F25">
              <w:rPr>
                <w:rFonts w:ascii="Verdana" w:hAnsi="Verdana" w:cs="Calibri"/>
                <w:color w:val="3333FF"/>
                <w:sz w:val="20"/>
                <w:szCs w:val="20"/>
              </w:rPr>
              <w:t xml:space="preserve">nnexe 2) </w:t>
            </w:r>
            <w:r w:rsidRPr="00363F25">
              <w:rPr>
                <w:rFonts w:ascii="Verdana" w:hAnsi="Verdana" w:cs="Calibri"/>
                <w:sz w:val="20"/>
                <w:szCs w:val="20"/>
              </w:rPr>
              <w:t>pour voir s’il peut recevoir l’agent victime de l’AES et donner la conduite à tenir.</w:t>
            </w:r>
          </w:p>
          <w:p w:rsidR="00BC01BE" w:rsidRPr="00363F25" w:rsidRDefault="00BC01BE" w:rsidP="00BC01BE">
            <w:pPr>
              <w:ind w:firstLine="0"/>
              <w:jc w:val="both"/>
              <w:rPr>
                <w:rFonts w:ascii="Verdana" w:hAnsi="Verdana" w:cs="Calibri"/>
                <w:sz w:val="20"/>
                <w:szCs w:val="20"/>
              </w:rPr>
            </w:pPr>
          </w:p>
          <w:p w:rsidR="00BC01BE" w:rsidRPr="00363F25" w:rsidRDefault="00BC01BE" w:rsidP="00BC01BE">
            <w:pPr>
              <w:numPr>
                <w:ilvl w:val="0"/>
                <w:numId w:val="2"/>
              </w:numPr>
              <w:ind w:left="700" w:hanging="256"/>
              <w:jc w:val="both"/>
              <w:rPr>
                <w:rFonts w:ascii="Verdana" w:hAnsi="Verdana" w:cs="Calibri"/>
                <w:color w:val="3333FF"/>
                <w:sz w:val="20"/>
                <w:szCs w:val="20"/>
              </w:rPr>
            </w:pPr>
            <w:r w:rsidRPr="00363F25">
              <w:rPr>
                <w:rFonts w:ascii="Verdana" w:hAnsi="Verdana" w:cs="Calibri"/>
                <w:b/>
                <w:sz w:val="20"/>
                <w:szCs w:val="20"/>
              </w:rPr>
              <w:t>Le soir ou week-end </w:t>
            </w:r>
            <w:r w:rsidRPr="00363F25">
              <w:rPr>
                <w:rFonts w:ascii="Verdana" w:hAnsi="Verdana" w:cs="Calibri"/>
                <w:sz w:val="20"/>
                <w:szCs w:val="20"/>
              </w:rPr>
              <w:t xml:space="preserve">: Adresser l’agent immédiatement à l’un </w:t>
            </w:r>
            <w:r>
              <w:rPr>
                <w:rFonts w:ascii="Verdana" w:hAnsi="Verdana" w:cs="Calibri"/>
                <w:sz w:val="20"/>
                <w:szCs w:val="20"/>
              </w:rPr>
              <w:t xml:space="preserve">des Centres de Référence listés </w:t>
            </w:r>
            <w:r w:rsidRPr="00C71322">
              <w:rPr>
                <w:rFonts w:ascii="Verdana" w:hAnsi="Verdana" w:cs="Calibri"/>
                <w:color w:val="3333FF"/>
                <w:sz w:val="20"/>
                <w:szCs w:val="20"/>
              </w:rPr>
              <w:t>(a</w:t>
            </w:r>
            <w:r w:rsidRPr="00363F25">
              <w:rPr>
                <w:rFonts w:ascii="Verdana" w:hAnsi="Verdana" w:cs="Calibri"/>
                <w:color w:val="3333FF"/>
                <w:sz w:val="20"/>
                <w:szCs w:val="20"/>
              </w:rPr>
              <w:t>nnexe 2</w:t>
            </w:r>
            <w:r w:rsidRPr="00C71322">
              <w:rPr>
                <w:rFonts w:ascii="Verdana" w:hAnsi="Verdana" w:cs="Calibri"/>
                <w:color w:val="3333FF"/>
                <w:sz w:val="20"/>
                <w:szCs w:val="20"/>
              </w:rPr>
              <w:t>)</w:t>
            </w:r>
          </w:p>
          <w:p w:rsidR="00BC01BE" w:rsidRPr="00363F25" w:rsidRDefault="00BC01BE" w:rsidP="00BC01BE">
            <w:pPr>
              <w:ind w:left="700" w:firstLine="0"/>
              <w:jc w:val="both"/>
              <w:rPr>
                <w:rFonts w:ascii="Verdana" w:hAnsi="Verdana" w:cs="Calibri"/>
                <w:sz w:val="20"/>
                <w:szCs w:val="20"/>
              </w:rPr>
            </w:pPr>
            <w:r w:rsidRPr="00363F25">
              <w:rPr>
                <w:rFonts w:ascii="Verdana" w:hAnsi="Verdana" w:cs="Calibri"/>
                <w:sz w:val="20"/>
                <w:szCs w:val="20"/>
              </w:rPr>
              <w:t>Au préalable, prévenir impérativement ce centre par téléphone pour :</w:t>
            </w:r>
          </w:p>
          <w:p w:rsidR="00BC01BE" w:rsidRPr="00363F25" w:rsidRDefault="00BC01BE" w:rsidP="00BC01BE">
            <w:pPr>
              <w:numPr>
                <w:ilvl w:val="1"/>
                <w:numId w:val="4"/>
              </w:numPr>
              <w:jc w:val="both"/>
              <w:rPr>
                <w:rFonts w:ascii="Verdana" w:hAnsi="Verdana" w:cs="Calibri"/>
                <w:sz w:val="20"/>
                <w:szCs w:val="20"/>
              </w:rPr>
            </w:pPr>
            <w:r w:rsidRPr="00363F25">
              <w:rPr>
                <w:rFonts w:ascii="Verdana" w:hAnsi="Verdana" w:cs="Calibri"/>
                <w:sz w:val="20"/>
                <w:szCs w:val="20"/>
              </w:rPr>
              <w:t>l’informer de l’arrivée de l’agent</w:t>
            </w:r>
          </w:p>
          <w:p w:rsidR="00BC01BE" w:rsidRPr="00363F25" w:rsidRDefault="00BC01BE" w:rsidP="00BC01BE">
            <w:pPr>
              <w:numPr>
                <w:ilvl w:val="1"/>
                <w:numId w:val="4"/>
              </w:numPr>
              <w:jc w:val="both"/>
              <w:rPr>
                <w:rFonts w:ascii="Verdana" w:hAnsi="Verdana" w:cs="Calibri"/>
                <w:sz w:val="20"/>
                <w:szCs w:val="20"/>
              </w:rPr>
            </w:pPr>
            <w:r w:rsidRPr="00363F25">
              <w:rPr>
                <w:rFonts w:ascii="Verdana" w:hAnsi="Verdana" w:cs="Calibri"/>
                <w:sz w:val="20"/>
                <w:szCs w:val="20"/>
              </w:rPr>
              <w:t>savoir exactement où et vers qui l’agent doit se présenter</w:t>
            </w:r>
          </w:p>
          <w:p w:rsidR="00BC01BE" w:rsidRDefault="00BC01BE" w:rsidP="00BC01BE">
            <w:pPr>
              <w:numPr>
                <w:ilvl w:val="1"/>
                <w:numId w:val="4"/>
              </w:numPr>
              <w:jc w:val="both"/>
              <w:rPr>
                <w:rFonts w:ascii="Verdana" w:hAnsi="Verdana" w:cs="Calibri"/>
                <w:sz w:val="20"/>
                <w:szCs w:val="20"/>
              </w:rPr>
            </w:pPr>
            <w:r w:rsidRPr="00363F25">
              <w:rPr>
                <w:rFonts w:ascii="Verdana" w:hAnsi="Verdana" w:cs="Calibri"/>
                <w:sz w:val="20"/>
                <w:szCs w:val="20"/>
              </w:rPr>
              <w:t xml:space="preserve">faire préciser les prélèvements à effectuer chez le résident source </w:t>
            </w:r>
          </w:p>
          <w:p w:rsidR="00BC01BE" w:rsidRDefault="00BC01BE" w:rsidP="00BC01BE">
            <w:pPr>
              <w:ind w:left="444" w:firstLine="0"/>
              <w:jc w:val="both"/>
              <w:rPr>
                <w:rFonts w:ascii="Verdana" w:hAnsi="Verdana" w:cs="Calibri"/>
                <w:sz w:val="20"/>
                <w:szCs w:val="20"/>
              </w:rPr>
            </w:pPr>
          </w:p>
          <w:p w:rsidR="00BC01BE" w:rsidRDefault="00BC01BE" w:rsidP="00BC01BE">
            <w:pPr>
              <w:ind w:left="444" w:firstLine="0"/>
              <w:jc w:val="both"/>
              <w:rPr>
                <w:rFonts w:ascii="Verdana" w:hAnsi="Verdana" w:cs="Calibri"/>
                <w:sz w:val="20"/>
                <w:szCs w:val="20"/>
              </w:rPr>
            </w:pPr>
            <w:r>
              <w:rPr>
                <w:rFonts w:ascii="Verdana" w:hAnsi="Verdana" w:cs="Calibri"/>
                <w:sz w:val="20"/>
                <w:szCs w:val="20"/>
              </w:rPr>
              <w:t>Rappel : dans tous les cas, les sérologies VHB, VHC seront à faire.</w:t>
            </w:r>
          </w:p>
          <w:p w:rsidR="000E500A" w:rsidRPr="00363F25" w:rsidRDefault="000E500A" w:rsidP="00BC01BE">
            <w:pPr>
              <w:ind w:left="444" w:firstLine="0"/>
              <w:jc w:val="both"/>
              <w:rPr>
                <w:rFonts w:ascii="Verdana" w:hAnsi="Verdana" w:cs="Calibri"/>
                <w:sz w:val="20"/>
                <w:szCs w:val="20"/>
              </w:rPr>
            </w:pPr>
          </w:p>
          <w:p w:rsidR="00BC01BE" w:rsidRPr="00363F25" w:rsidRDefault="00BC01BE" w:rsidP="00BC01BE">
            <w:pPr>
              <w:ind w:firstLine="0"/>
              <w:jc w:val="both"/>
              <w:rPr>
                <w:rFonts w:ascii="Verdana" w:hAnsi="Verdana" w:cs="Calibri"/>
                <w:sz w:val="20"/>
                <w:szCs w:val="20"/>
              </w:rPr>
            </w:pPr>
          </w:p>
          <w:tbl>
            <w:tblPr>
              <w:tblStyle w:val="Grilledutableau"/>
              <w:tblW w:w="9800" w:type="dxa"/>
              <w:jc w:val="center"/>
              <w:tblLayout w:type="fixed"/>
              <w:tblLook w:val="04A0" w:firstRow="1" w:lastRow="0" w:firstColumn="1" w:lastColumn="0" w:noHBand="0" w:noVBand="1"/>
            </w:tblPr>
            <w:tblGrid>
              <w:gridCol w:w="9800"/>
            </w:tblGrid>
            <w:tr w:rsidR="00BC01BE" w:rsidRPr="00D93DBA" w:rsidTr="000E500A">
              <w:trPr>
                <w:trHeight w:val="373"/>
                <w:jc w:val="center"/>
              </w:trPr>
              <w:tc>
                <w:tcPr>
                  <w:tcW w:w="9800" w:type="dxa"/>
                  <w:tcBorders>
                    <w:top w:val="nil"/>
                    <w:left w:val="nil"/>
                    <w:bottom w:val="nil"/>
                    <w:right w:val="nil"/>
                  </w:tcBorders>
                  <w:shd w:val="clear" w:color="auto" w:fill="0000CC"/>
                </w:tcPr>
                <w:p w:rsidR="00BC01BE" w:rsidRPr="00D93DBA" w:rsidRDefault="00BC01BE" w:rsidP="00BC01BE">
                  <w:pPr>
                    <w:pStyle w:val="Sous-titre"/>
                    <w:ind w:left="-34" w:right="-1079"/>
                    <w:jc w:val="left"/>
                    <w:rPr>
                      <w:rFonts w:ascii="Verdana" w:hAnsi="Verdana"/>
                      <w:sz w:val="20"/>
                      <w:szCs w:val="20"/>
                    </w:rPr>
                  </w:pPr>
                  <w:bookmarkStart w:id="33" w:name="_Toc152322295"/>
                  <w:r w:rsidRPr="00363F25">
                    <w:rPr>
                      <w:rFonts w:ascii="Verdana" w:hAnsi="Verdana"/>
                      <w:sz w:val="20"/>
                      <w:szCs w:val="20"/>
                    </w:rPr>
                    <w:t>Situation 3 :  le résident source n’est pas identifié</w:t>
                  </w:r>
                  <w:bookmarkEnd w:id="33"/>
                  <w:r w:rsidRPr="00363F25">
                    <w:rPr>
                      <w:rFonts w:ascii="Verdana" w:hAnsi="Verdana"/>
                      <w:sz w:val="20"/>
                      <w:szCs w:val="20"/>
                    </w:rPr>
                    <w:t> </w:t>
                  </w:r>
                </w:p>
              </w:tc>
            </w:tr>
          </w:tbl>
          <w:p w:rsidR="00BC01BE" w:rsidRPr="00D93DBA" w:rsidRDefault="00BC01BE" w:rsidP="00BC01BE">
            <w:pPr>
              <w:jc w:val="both"/>
              <w:rPr>
                <w:rFonts w:ascii="Verdana" w:hAnsi="Verdana" w:cs="Calibri"/>
                <w:sz w:val="16"/>
                <w:szCs w:val="20"/>
              </w:rPr>
            </w:pPr>
          </w:p>
          <w:p w:rsidR="00BC01BE" w:rsidRPr="00363F25" w:rsidRDefault="00BC01BE" w:rsidP="00BC01BE">
            <w:pPr>
              <w:numPr>
                <w:ilvl w:val="3"/>
                <w:numId w:val="5"/>
              </w:numPr>
              <w:ind w:left="700"/>
              <w:jc w:val="both"/>
              <w:rPr>
                <w:rFonts w:ascii="Verdana" w:hAnsi="Verdana" w:cs="Calibri"/>
                <w:sz w:val="20"/>
                <w:szCs w:val="20"/>
              </w:rPr>
            </w:pPr>
            <w:r w:rsidRPr="00363F25">
              <w:rPr>
                <w:rFonts w:ascii="Verdana" w:hAnsi="Verdana" w:cs="Calibri"/>
                <w:sz w:val="20"/>
                <w:szCs w:val="20"/>
              </w:rPr>
              <w:t xml:space="preserve">Evaluation du risque par un médecin en fonction du type de blessure pour déterminer l’indication ou non de traitement prophylactique </w:t>
            </w:r>
          </w:p>
          <w:p w:rsidR="00BC01BE" w:rsidRPr="00363F25" w:rsidRDefault="00BC01BE" w:rsidP="00BC01BE">
            <w:pPr>
              <w:jc w:val="both"/>
              <w:rPr>
                <w:rFonts w:ascii="Verdana" w:hAnsi="Verdana" w:cs="Calibri"/>
                <w:sz w:val="20"/>
                <w:szCs w:val="20"/>
              </w:rPr>
            </w:pPr>
          </w:p>
          <w:p w:rsidR="00BC01BE" w:rsidRPr="00363F25" w:rsidRDefault="00BC01BE" w:rsidP="00BC01BE">
            <w:pPr>
              <w:jc w:val="both"/>
              <w:rPr>
                <w:rFonts w:ascii="Verdana" w:hAnsi="Verdana" w:cs="Calibri"/>
                <w:color w:val="FF0000"/>
                <w:sz w:val="20"/>
                <w:szCs w:val="20"/>
              </w:rPr>
            </w:pPr>
            <w:r w:rsidRPr="00363F25">
              <w:rPr>
                <w:rFonts w:ascii="Verdana" w:hAnsi="Verdana" w:cs="Calibri"/>
                <w:b/>
                <w:color w:val="FF0000"/>
                <w:sz w:val="20"/>
                <w:szCs w:val="20"/>
              </w:rPr>
              <w:sym w:font="Wingdings" w:char="F0E8"/>
            </w:r>
            <w:r w:rsidRPr="00363F25">
              <w:rPr>
                <w:rFonts w:ascii="Verdana" w:hAnsi="Verdana" w:cs="Calibri"/>
                <w:b/>
                <w:color w:val="FF0000"/>
                <w:sz w:val="20"/>
                <w:szCs w:val="20"/>
              </w:rPr>
              <w:t xml:space="preserve"> Pour conseil si besoin : Appeler l’un des Centres de Référence </w:t>
            </w:r>
            <w:r w:rsidRPr="00363F25">
              <w:rPr>
                <w:rFonts w:ascii="Verdana" w:hAnsi="Verdana" w:cs="Calibri"/>
                <w:color w:val="3333FF"/>
                <w:sz w:val="20"/>
                <w:szCs w:val="20"/>
              </w:rPr>
              <w:t>(</w:t>
            </w:r>
            <w:r w:rsidRPr="00274017">
              <w:rPr>
                <w:rFonts w:ascii="Verdana" w:hAnsi="Verdana" w:cs="Calibri"/>
                <w:color w:val="3333FF"/>
                <w:sz w:val="20"/>
                <w:szCs w:val="20"/>
              </w:rPr>
              <w:t>a</w:t>
            </w:r>
            <w:r w:rsidRPr="00363F25">
              <w:rPr>
                <w:rFonts w:ascii="Verdana" w:hAnsi="Verdana" w:cs="Calibri"/>
                <w:color w:val="3333FF"/>
                <w:sz w:val="20"/>
                <w:szCs w:val="20"/>
              </w:rPr>
              <w:t>nnexe 2)</w:t>
            </w:r>
          </w:p>
          <w:p w:rsidR="00BC01BE" w:rsidRDefault="00BC01BE" w:rsidP="00BC01BE">
            <w:pPr>
              <w:ind w:left="303"/>
              <w:jc w:val="both"/>
              <w:rPr>
                <w:rFonts w:ascii="Verdana" w:hAnsi="Verdana" w:cs="Calibri"/>
                <w:sz w:val="20"/>
                <w:szCs w:val="20"/>
              </w:rPr>
            </w:pPr>
            <w:r w:rsidRPr="00363F25">
              <w:rPr>
                <w:rFonts w:ascii="Verdana" w:hAnsi="Verdana" w:cs="Calibri"/>
                <w:color w:val="FF0000"/>
                <w:sz w:val="20"/>
                <w:szCs w:val="20"/>
              </w:rPr>
              <w:t>Tracer l’appel et la réponse</w:t>
            </w:r>
            <w:r w:rsidRPr="00363F25">
              <w:rPr>
                <w:rFonts w:ascii="Verdana" w:hAnsi="Verdana" w:cs="Calibri"/>
                <w:sz w:val="20"/>
                <w:szCs w:val="20"/>
              </w:rPr>
              <w:t xml:space="preserve"> </w:t>
            </w:r>
          </w:p>
          <w:p w:rsidR="00BC01BE" w:rsidRPr="00D93DBA" w:rsidRDefault="00BC01BE" w:rsidP="00BC01BE">
            <w:pPr>
              <w:tabs>
                <w:tab w:val="left" w:pos="341"/>
              </w:tabs>
              <w:ind w:firstLine="0"/>
              <w:jc w:val="both"/>
              <w:rPr>
                <w:rFonts w:ascii="Verdana" w:hAnsi="Verdana" w:cs="Calibri"/>
                <w:sz w:val="20"/>
                <w:szCs w:val="20"/>
              </w:rPr>
            </w:pPr>
          </w:p>
        </w:tc>
      </w:tr>
    </w:tbl>
    <w:p w:rsidR="00BC01BE" w:rsidRPr="00BC01BE" w:rsidRDefault="00BC01BE" w:rsidP="00BC01BE">
      <w:pPr>
        <w:ind w:firstLine="0"/>
        <w:jc w:val="both"/>
        <w:rPr>
          <w:rFonts w:ascii="Verdana" w:hAnsi="Verdana" w:cs="Calibri"/>
          <w:b/>
          <w:sz w:val="20"/>
          <w:szCs w:val="20"/>
        </w:rPr>
      </w:pPr>
    </w:p>
    <w:p w:rsidR="00283BB9" w:rsidRDefault="00283BB9" w:rsidP="00E30A6E">
      <w:pPr>
        <w:ind w:firstLine="0"/>
        <w:jc w:val="both"/>
        <w:rPr>
          <w:rFonts w:ascii="Verdana" w:hAnsi="Verdana"/>
          <w:sz w:val="20"/>
          <w:szCs w:val="20"/>
        </w:rPr>
      </w:pPr>
    </w:p>
    <w:tbl>
      <w:tblPr>
        <w:tblStyle w:val="Grilledutableau"/>
        <w:tblW w:w="10349" w:type="dxa"/>
        <w:jc w:val="center"/>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349"/>
      </w:tblGrid>
      <w:tr w:rsidR="001D0B6A" w:rsidRPr="00E30A6E" w:rsidTr="00D93DBA">
        <w:trPr>
          <w:jc w:val="center"/>
        </w:trPr>
        <w:tc>
          <w:tcPr>
            <w:tcW w:w="10349" w:type="dxa"/>
          </w:tcPr>
          <w:p w:rsidR="00D93DBA" w:rsidRPr="00D93DBA" w:rsidRDefault="00D93DBA" w:rsidP="00D93DBA">
            <w:pPr>
              <w:pStyle w:val="Titre2"/>
              <w:shd w:val="clear" w:color="auto" w:fill="auto"/>
              <w:ind w:firstLine="0"/>
              <w:rPr>
                <w:rFonts w:ascii="Verdana" w:hAnsi="Verdana"/>
                <w:sz w:val="8"/>
                <w:szCs w:val="20"/>
              </w:rPr>
            </w:pPr>
            <w:bookmarkStart w:id="34" w:name="_Toc151048153"/>
            <w:bookmarkStart w:id="35" w:name="_Toc152247539"/>
            <w:bookmarkStart w:id="36" w:name="_Toc152322296"/>
          </w:p>
          <w:p w:rsidR="001D0B6A" w:rsidRPr="00E30A6E" w:rsidRDefault="009F2B1B" w:rsidP="00E30A6E">
            <w:pPr>
              <w:pStyle w:val="Titre2"/>
              <w:ind w:firstLine="0"/>
              <w:rPr>
                <w:rFonts w:ascii="Verdana" w:hAnsi="Verdana"/>
                <w:sz w:val="20"/>
                <w:szCs w:val="20"/>
              </w:rPr>
            </w:pPr>
            <w:r w:rsidRPr="00E30A6E">
              <w:rPr>
                <w:rFonts w:ascii="Verdana" w:hAnsi="Verdana"/>
                <w:sz w:val="20"/>
                <w:szCs w:val="20"/>
              </w:rPr>
              <w:t xml:space="preserve">ETAPE </w:t>
            </w:r>
            <w:r w:rsidR="001D0B6A" w:rsidRPr="00E30A6E">
              <w:rPr>
                <w:rFonts w:ascii="Verdana" w:hAnsi="Verdana"/>
                <w:sz w:val="20"/>
                <w:szCs w:val="20"/>
              </w:rPr>
              <w:t xml:space="preserve">4 : </w:t>
            </w:r>
            <w:bookmarkEnd w:id="34"/>
            <w:r w:rsidR="006C2B86" w:rsidRPr="00E30A6E">
              <w:rPr>
                <w:rFonts w:ascii="Verdana" w:hAnsi="Verdana"/>
                <w:sz w:val="20"/>
                <w:szCs w:val="20"/>
              </w:rPr>
              <w:t>à la réception des résultats</w:t>
            </w:r>
            <w:bookmarkEnd w:id="35"/>
            <w:bookmarkEnd w:id="36"/>
          </w:p>
          <w:p w:rsidR="001D0B6A" w:rsidRPr="00E30A6E" w:rsidRDefault="001D0B6A" w:rsidP="00E30A6E">
            <w:pPr>
              <w:tabs>
                <w:tab w:val="left" w:pos="284"/>
              </w:tabs>
              <w:ind w:left="75"/>
              <w:jc w:val="both"/>
              <w:rPr>
                <w:rFonts w:ascii="Verdana" w:hAnsi="Verdana" w:cs="Calibri"/>
                <w:b/>
                <w:sz w:val="20"/>
                <w:szCs w:val="20"/>
              </w:rPr>
            </w:pPr>
          </w:p>
          <w:p w:rsidR="006C2B86" w:rsidRPr="00E30A6E" w:rsidRDefault="006C2B86" w:rsidP="009C26A0">
            <w:pPr>
              <w:numPr>
                <w:ilvl w:val="0"/>
                <w:numId w:val="8"/>
              </w:numPr>
              <w:ind w:left="743"/>
              <w:jc w:val="both"/>
              <w:rPr>
                <w:rFonts w:ascii="Verdana" w:hAnsi="Verdana" w:cs="Calibri"/>
                <w:sz w:val="20"/>
                <w:szCs w:val="20"/>
              </w:rPr>
            </w:pPr>
            <w:r w:rsidRPr="00E30A6E">
              <w:rPr>
                <w:rFonts w:ascii="Verdana" w:hAnsi="Verdana" w:cs="Calibri"/>
                <w:b/>
                <w:color w:val="0070C0"/>
                <w:sz w:val="20"/>
                <w:szCs w:val="20"/>
              </w:rPr>
              <w:t>Quel que soit le résultat</w:t>
            </w:r>
            <w:r w:rsidR="00274017">
              <w:rPr>
                <w:rFonts w:ascii="Verdana" w:hAnsi="Verdana" w:cs="Calibri"/>
                <w:b/>
                <w:color w:val="0070C0"/>
                <w:sz w:val="20"/>
                <w:szCs w:val="20"/>
              </w:rPr>
              <w:t>,</w:t>
            </w:r>
            <w:r w:rsidRPr="00E30A6E">
              <w:rPr>
                <w:rFonts w:ascii="Verdana" w:hAnsi="Verdana" w:cs="Calibri"/>
                <w:sz w:val="20"/>
                <w:szCs w:val="20"/>
              </w:rPr>
              <w:t xml:space="preserve"> contacter le centre de référence </w:t>
            </w:r>
            <w:r w:rsidR="00055131">
              <w:rPr>
                <w:rFonts w:ascii="Verdana" w:hAnsi="Verdana" w:cs="Calibri"/>
                <w:color w:val="3333FF"/>
                <w:sz w:val="20"/>
                <w:szCs w:val="20"/>
              </w:rPr>
              <w:t xml:space="preserve">(annexe </w:t>
            </w:r>
            <w:r w:rsidRPr="00C71322">
              <w:rPr>
                <w:rFonts w:ascii="Verdana" w:hAnsi="Verdana" w:cs="Calibri"/>
                <w:color w:val="3333FF"/>
                <w:sz w:val="20"/>
                <w:szCs w:val="20"/>
              </w:rPr>
              <w:t xml:space="preserve">2) </w:t>
            </w:r>
            <w:r w:rsidRPr="00E30A6E">
              <w:rPr>
                <w:rFonts w:ascii="Verdana" w:hAnsi="Verdana" w:cs="Calibri"/>
                <w:sz w:val="20"/>
                <w:szCs w:val="20"/>
              </w:rPr>
              <w:t>pour valider la conduite à tenir</w:t>
            </w:r>
          </w:p>
          <w:p w:rsidR="006C2B86" w:rsidRPr="00E30A6E" w:rsidRDefault="006C2B86" w:rsidP="00274017">
            <w:pPr>
              <w:ind w:left="743" w:firstLine="0"/>
              <w:jc w:val="both"/>
              <w:rPr>
                <w:rFonts w:ascii="Verdana" w:hAnsi="Verdana" w:cs="Calibri"/>
                <w:sz w:val="20"/>
                <w:szCs w:val="20"/>
              </w:rPr>
            </w:pPr>
          </w:p>
          <w:p w:rsidR="001D0B6A" w:rsidRPr="00C71322" w:rsidRDefault="001D0B6A" w:rsidP="009C26A0">
            <w:pPr>
              <w:numPr>
                <w:ilvl w:val="0"/>
                <w:numId w:val="8"/>
              </w:numPr>
              <w:ind w:left="743"/>
              <w:jc w:val="both"/>
              <w:rPr>
                <w:rFonts w:ascii="Verdana" w:hAnsi="Verdana" w:cs="Calibri"/>
                <w:color w:val="3333FF"/>
                <w:sz w:val="20"/>
                <w:szCs w:val="20"/>
              </w:rPr>
            </w:pPr>
            <w:r w:rsidRPr="00E30A6E">
              <w:rPr>
                <w:rFonts w:ascii="Verdana" w:hAnsi="Verdana" w:cs="Calibri"/>
                <w:b/>
                <w:color w:val="0070C0"/>
                <w:sz w:val="20"/>
                <w:szCs w:val="20"/>
              </w:rPr>
              <w:t xml:space="preserve">Si le résident source est VIH positif : </w:t>
            </w:r>
            <w:r w:rsidRPr="00E30A6E">
              <w:rPr>
                <w:rFonts w:ascii="Verdana" w:hAnsi="Verdana" w:cs="Calibri"/>
                <w:sz w:val="20"/>
                <w:szCs w:val="20"/>
              </w:rPr>
              <w:t xml:space="preserve">adresser l’agent </w:t>
            </w:r>
            <w:r w:rsidRPr="00E30A6E">
              <w:rPr>
                <w:rFonts w:ascii="Verdana" w:hAnsi="Verdana" w:cs="Calibri"/>
                <w:b/>
                <w:sz w:val="20"/>
                <w:szCs w:val="20"/>
              </w:rPr>
              <w:t>immédiatement</w:t>
            </w:r>
            <w:r w:rsidRPr="00E30A6E">
              <w:rPr>
                <w:rFonts w:ascii="Verdana" w:hAnsi="Verdana" w:cs="Calibri"/>
                <w:sz w:val="20"/>
                <w:szCs w:val="20"/>
              </w:rPr>
              <w:t> à l’un d</w:t>
            </w:r>
            <w:r w:rsidR="00C71322">
              <w:rPr>
                <w:rFonts w:ascii="Verdana" w:hAnsi="Verdana" w:cs="Calibri"/>
                <w:sz w:val="20"/>
                <w:szCs w:val="20"/>
              </w:rPr>
              <w:t xml:space="preserve">es Centres de Référence listés </w:t>
            </w:r>
            <w:r w:rsidR="00C71322" w:rsidRPr="00C71322">
              <w:rPr>
                <w:rFonts w:ascii="Verdana" w:hAnsi="Verdana" w:cs="Calibri"/>
                <w:color w:val="3333FF"/>
                <w:sz w:val="20"/>
                <w:szCs w:val="20"/>
              </w:rPr>
              <w:t>(a</w:t>
            </w:r>
            <w:r w:rsidRPr="00C71322">
              <w:rPr>
                <w:rFonts w:ascii="Verdana" w:hAnsi="Verdana" w:cs="Calibri"/>
                <w:color w:val="3333FF"/>
                <w:sz w:val="20"/>
                <w:szCs w:val="20"/>
              </w:rPr>
              <w:t>nnexe 2</w:t>
            </w:r>
            <w:r w:rsidR="00C71322" w:rsidRPr="00C71322">
              <w:rPr>
                <w:rFonts w:ascii="Verdana" w:hAnsi="Verdana" w:cs="Calibri"/>
                <w:color w:val="3333FF"/>
                <w:sz w:val="20"/>
                <w:szCs w:val="20"/>
              </w:rPr>
              <w:t>)</w:t>
            </w:r>
          </w:p>
          <w:p w:rsidR="001D0B6A" w:rsidRPr="00E30A6E" w:rsidRDefault="001D0B6A" w:rsidP="00274017">
            <w:pPr>
              <w:ind w:left="743"/>
              <w:jc w:val="both"/>
              <w:rPr>
                <w:rFonts w:ascii="Verdana" w:hAnsi="Verdana" w:cs="Calibri"/>
                <w:b/>
                <w:sz w:val="20"/>
                <w:szCs w:val="20"/>
                <w:highlight w:val="yellow"/>
              </w:rPr>
            </w:pPr>
          </w:p>
          <w:p w:rsidR="001D0B6A" w:rsidRPr="00E30A6E" w:rsidRDefault="001D0B6A" w:rsidP="009C26A0">
            <w:pPr>
              <w:numPr>
                <w:ilvl w:val="0"/>
                <w:numId w:val="8"/>
              </w:numPr>
              <w:ind w:left="743"/>
              <w:jc w:val="both"/>
              <w:rPr>
                <w:rFonts w:ascii="Verdana" w:hAnsi="Verdana" w:cs="Calibri"/>
                <w:sz w:val="20"/>
                <w:szCs w:val="20"/>
              </w:rPr>
            </w:pPr>
            <w:r w:rsidRPr="00E30A6E">
              <w:rPr>
                <w:rFonts w:ascii="Verdana" w:hAnsi="Verdana" w:cs="Calibri"/>
                <w:b/>
                <w:color w:val="0070C0"/>
                <w:sz w:val="20"/>
                <w:szCs w:val="20"/>
              </w:rPr>
              <w:t>Si le résident source est VHB positif</w:t>
            </w:r>
            <w:r w:rsidRPr="00E30A6E">
              <w:rPr>
                <w:rFonts w:ascii="Verdana" w:hAnsi="Verdana" w:cs="Calibri"/>
                <w:sz w:val="20"/>
                <w:szCs w:val="20"/>
              </w:rPr>
              <w:t>,</w:t>
            </w:r>
            <w:r w:rsidRPr="00E30A6E">
              <w:rPr>
                <w:rFonts w:ascii="Verdana" w:hAnsi="Verdana" w:cs="Calibri"/>
                <w:b/>
                <w:sz w:val="20"/>
                <w:szCs w:val="20"/>
              </w:rPr>
              <w:t xml:space="preserve"> </w:t>
            </w:r>
            <w:r w:rsidRPr="00E30A6E">
              <w:rPr>
                <w:rFonts w:ascii="Verdana" w:hAnsi="Verdana" w:cs="Calibri"/>
                <w:sz w:val="20"/>
                <w:szCs w:val="20"/>
              </w:rPr>
              <w:t xml:space="preserve">vérifier l’immunité de l’agent vis-à-vis de l’hépatite B pour décision de sérovaccination si nécessaire (à faire dans les 72 heures) </w:t>
            </w:r>
          </w:p>
          <w:p w:rsidR="001D0B6A" w:rsidRPr="00E30A6E" w:rsidRDefault="001D0B6A" w:rsidP="00274017">
            <w:pPr>
              <w:ind w:left="743"/>
              <w:jc w:val="both"/>
              <w:rPr>
                <w:rFonts w:ascii="Verdana" w:hAnsi="Verdana" w:cs="Calibri"/>
                <w:b/>
                <w:sz w:val="20"/>
                <w:szCs w:val="20"/>
              </w:rPr>
            </w:pPr>
          </w:p>
          <w:p w:rsidR="00C71322" w:rsidRPr="00C71322" w:rsidRDefault="001D0B6A" w:rsidP="009C26A0">
            <w:pPr>
              <w:numPr>
                <w:ilvl w:val="0"/>
                <w:numId w:val="8"/>
              </w:numPr>
              <w:ind w:left="743"/>
              <w:jc w:val="both"/>
              <w:rPr>
                <w:rFonts w:ascii="Verdana" w:hAnsi="Verdana" w:cs="Calibri"/>
                <w:sz w:val="20"/>
                <w:szCs w:val="20"/>
              </w:rPr>
            </w:pPr>
            <w:r w:rsidRPr="00E30A6E">
              <w:rPr>
                <w:rFonts w:ascii="Verdana" w:hAnsi="Verdana" w:cs="Calibri"/>
                <w:b/>
                <w:color w:val="0070C0"/>
                <w:sz w:val="20"/>
                <w:szCs w:val="20"/>
              </w:rPr>
              <w:t>Si le résident source est VHC positif,</w:t>
            </w:r>
            <w:r w:rsidRPr="00E30A6E">
              <w:rPr>
                <w:rFonts w:ascii="Verdana" w:hAnsi="Verdana" w:cs="Calibri"/>
                <w:b/>
                <w:sz w:val="20"/>
                <w:szCs w:val="20"/>
              </w:rPr>
              <w:t xml:space="preserve"> </w:t>
            </w:r>
            <w:r w:rsidRPr="00E30A6E">
              <w:rPr>
                <w:rFonts w:ascii="Verdana" w:hAnsi="Verdana" w:cs="Calibri"/>
                <w:sz w:val="20"/>
                <w:szCs w:val="20"/>
              </w:rPr>
              <w:t xml:space="preserve">adresser l’agent au </w:t>
            </w:r>
            <w:r w:rsidR="00C71322">
              <w:rPr>
                <w:rFonts w:ascii="Verdana" w:hAnsi="Verdana" w:cs="Calibri"/>
                <w:sz w:val="20"/>
                <w:szCs w:val="20"/>
              </w:rPr>
              <w:t>CENTRE DE REFERENCE HEPATITE C</w:t>
            </w:r>
          </w:p>
          <w:p w:rsidR="00A73388" w:rsidRPr="00A73388" w:rsidRDefault="001D0B6A" w:rsidP="00A73388">
            <w:pPr>
              <w:ind w:left="426" w:right="-108" w:firstLine="0"/>
              <w:jc w:val="both"/>
              <w:rPr>
                <w:rFonts w:ascii="Verdana" w:hAnsi="Verdana" w:cs="Calibri"/>
                <w:sz w:val="10"/>
                <w:szCs w:val="20"/>
              </w:rPr>
            </w:pPr>
            <w:r w:rsidRPr="00E30A6E">
              <w:rPr>
                <w:rFonts w:ascii="Verdana" w:hAnsi="Verdana" w:cs="Calibri"/>
                <w:sz w:val="20"/>
                <w:szCs w:val="20"/>
              </w:rPr>
              <w:t xml:space="preserve"> </w:t>
            </w:r>
          </w:p>
          <w:p w:rsidR="001D0B6A" w:rsidRDefault="00D019AA" w:rsidP="007B59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34" w:right="12" w:firstLine="709"/>
              <w:jc w:val="both"/>
              <w:rPr>
                <w:rFonts w:ascii="Verdana" w:hAnsi="Verdana" w:cs="Calibri"/>
                <w:i/>
                <w:color w:val="948A54" w:themeColor="background2" w:themeShade="80"/>
                <w:sz w:val="20"/>
                <w:szCs w:val="20"/>
              </w:rPr>
            </w:pPr>
            <w:r w:rsidRPr="00D93DBA">
              <w:rPr>
                <w:rFonts w:ascii="Verdana" w:hAnsi="Verdana" w:cs="Calibri"/>
                <w:i/>
                <w:color w:val="948A54" w:themeColor="background2" w:themeShade="80"/>
                <w:sz w:val="20"/>
                <w:szCs w:val="20"/>
              </w:rPr>
              <w:t>Coordonnées</w:t>
            </w:r>
            <w:r w:rsidR="00A73388" w:rsidRPr="00D93DBA">
              <w:rPr>
                <w:rFonts w:ascii="Verdana" w:hAnsi="Verdana" w:cs="Calibri"/>
                <w:i/>
                <w:color w:val="948A54" w:themeColor="background2" w:themeShade="80"/>
                <w:sz w:val="20"/>
                <w:szCs w:val="20"/>
              </w:rPr>
              <w:t> :</w:t>
            </w:r>
          </w:p>
          <w:p w:rsidR="000E500A" w:rsidRDefault="000E500A" w:rsidP="007B59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34" w:right="12" w:firstLine="709"/>
              <w:jc w:val="both"/>
              <w:rPr>
                <w:rFonts w:ascii="Verdana" w:hAnsi="Verdana" w:cs="Calibri"/>
                <w:i/>
                <w:color w:val="948A54" w:themeColor="background2" w:themeShade="80"/>
                <w:sz w:val="20"/>
                <w:szCs w:val="20"/>
              </w:rPr>
            </w:pPr>
          </w:p>
          <w:p w:rsidR="000E500A" w:rsidRPr="007B59F2" w:rsidRDefault="000E500A" w:rsidP="007B59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34" w:right="12" w:firstLine="709"/>
              <w:jc w:val="both"/>
              <w:rPr>
                <w:rFonts w:ascii="Verdana" w:hAnsi="Verdana" w:cs="Calibri"/>
                <w:i/>
                <w:color w:val="948A54" w:themeColor="background2" w:themeShade="80"/>
                <w:sz w:val="20"/>
                <w:szCs w:val="20"/>
              </w:rPr>
            </w:pPr>
          </w:p>
          <w:p w:rsidR="00A73388" w:rsidRPr="00E30A6E" w:rsidRDefault="00A73388" w:rsidP="00E30A6E">
            <w:pPr>
              <w:ind w:firstLine="0"/>
              <w:jc w:val="both"/>
              <w:rPr>
                <w:rFonts w:ascii="Verdana" w:hAnsi="Verdana"/>
                <w:sz w:val="20"/>
                <w:szCs w:val="20"/>
              </w:rPr>
            </w:pPr>
          </w:p>
        </w:tc>
      </w:tr>
    </w:tbl>
    <w:p w:rsidR="00BC01BE" w:rsidRDefault="00BC01BE" w:rsidP="00E30A6E">
      <w:pPr>
        <w:ind w:left="1080"/>
        <w:jc w:val="both"/>
        <w:rPr>
          <w:rFonts w:ascii="Verdana" w:hAnsi="Verdana" w:cs="Calibri"/>
          <w:sz w:val="20"/>
          <w:szCs w:val="20"/>
        </w:rPr>
      </w:pPr>
    </w:p>
    <w:p w:rsidR="00BC01BE" w:rsidRDefault="00BC01BE" w:rsidP="000E500A">
      <w:pPr>
        <w:ind w:firstLine="0"/>
        <w:jc w:val="both"/>
        <w:rPr>
          <w:rFonts w:ascii="Verdana" w:hAnsi="Verdana" w:cs="Calibri"/>
          <w:sz w:val="20"/>
          <w:szCs w:val="20"/>
        </w:rPr>
      </w:pPr>
    </w:p>
    <w:p w:rsidR="00C6401F" w:rsidRPr="00F25635" w:rsidRDefault="00C6401F" w:rsidP="009C26A0">
      <w:pPr>
        <w:pStyle w:val="Titre"/>
        <w:numPr>
          <w:ilvl w:val="1"/>
          <w:numId w:val="18"/>
        </w:numPr>
        <w:ind w:left="935" w:right="-427" w:hanging="425"/>
        <w:outlineLvl w:val="1"/>
        <w:rPr>
          <w:rFonts w:ascii="Verdana" w:hAnsi="Verdana" w:cstheme="minorHAnsi"/>
          <w:caps w:val="0"/>
          <w:color w:val="F79646" w:themeColor="accent6"/>
          <w:sz w:val="20"/>
          <w:szCs w:val="20"/>
        </w:rPr>
      </w:pPr>
      <w:bookmarkStart w:id="37" w:name="_Toc446057549"/>
      <w:bookmarkStart w:id="38" w:name="_Toc151048154"/>
      <w:bookmarkStart w:id="39" w:name="_Toc152247540"/>
      <w:bookmarkStart w:id="40" w:name="_Toc152322297"/>
      <w:r w:rsidRPr="00F25635">
        <w:rPr>
          <w:rFonts w:ascii="Verdana" w:hAnsi="Verdana" w:cstheme="minorHAnsi"/>
          <w:caps w:val="0"/>
          <w:color w:val="F79646" w:themeColor="accent6"/>
          <w:sz w:val="20"/>
          <w:szCs w:val="20"/>
        </w:rPr>
        <w:t>Sous 24</w:t>
      </w:r>
      <w:r w:rsidR="00A73388">
        <w:rPr>
          <w:rFonts w:ascii="Verdana" w:hAnsi="Verdana" w:cstheme="minorHAnsi"/>
          <w:caps w:val="0"/>
          <w:color w:val="F79646" w:themeColor="accent6"/>
          <w:sz w:val="20"/>
          <w:szCs w:val="20"/>
        </w:rPr>
        <w:t xml:space="preserve"> ou 48</w:t>
      </w:r>
      <w:r w:rsidRPr="00F25635">
        <w:rPr>
          <w:rFonts w:ascii="Verdana" w:hAnsi="Verdana" w:cstheme="minorHAnsi"/>
          <w:caps w:val="0"/>
          <w:color w:val="F79646" w:themeColor="accent6"/>
          <w:sz w:val="20"/>
          <w:szCs w:val="20"/>
        </w:rPr>
        <w:t xml:space="preserve"> heures</w:t>
      </w:r>
      <w:bookmarkEnd w:id="37"/>
      <w:bookmarkEnd w:id="38"/>
      <w:bookmarkEnd w:id="39"/>
      <w:bookmarkEnd w:id="40"/>
      <w:r w:rsidRPr="00F25635">
        <w:rPr>
          <w:rFonts w:ascii="Verdana" w:hAnsi="Verdana" w:cstheme="minorHAnsi"/>
          <w:caps w:val="0"/>
          <w:color w:val="F79646" w:themeColor="accent6"/>
          <w:sz w:val="20"/>
          <w:szCs w:val="20"/>
        </w:rPr>
        <w:t xml:space="preserve"> </w:t>
      </w:r>
    </w:p>
    <w:p w:rsidR="00283BB9" w:rsidRPr="00283BB9" w:rsidRDefault="00283BB9" w:rsidP="00283BB9">
      <w:pPr>
        <w:rPr>
          <w:rFonts w:ascii="Verdana" w:hAnsi="Verdana"/>
          <w:sz w:val="10"/>
          <w:lang w:eastAsia="en-US"/>
        </w:rPr>
      </w:pPr>
    </w:p>
    <w:tbl>
      <w:tblPr>
        <w:tblStyle w:val="Grilledutableau"/>
        <w:tblW w:w="10207" w:type="dxa"/>
        <w:tblInd w:w="-289" w:type="dxa"/>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207"/>
      </w:tblGrid>
      <w:tr w:rsidR="00283BB9" w:rsidTr="00283BB9">
        <w:tc>
          <w:tcPr>
            <w:tcW w:w="10207" w:type="dxa"/>
          </w:tcPr>
          <w:p w:rsidR="00283BB9" w:rsidRPr="00D93DBA" w:rsidRDefault="00283BB9" w:rsidP="00E30A6E">
            <w:pPr>
              <w:ind w:firstLine="0"/>
              <w:jc w:val="both"/>
              <w:rPr>
                <w:rFonts w:ascii="Verdana" w:hAnsi="Verdana" w:cs="Calibri"/>
                <w:sz w:val="8"/>
                <w:szCs w:val="20"/>
              </w:rPr>
            </w:pPr>
          </w:p>
          <w:p w:rsidR="00283BB9" w:rsidRPr="00E30A6E" w:rsidRDefault="00283BB9" w:rsidP="00283BB9">
            <w:pPr>
              <w:numPr>
                <w:ilvl w:val="0"/>
                <w:numId w:val="6"/>
              </w:numPr>
              <w:tabs>
                <w:tab w:val="clear" w:pos="2340"/>
              </w:tabs>
              <w:ind w:left="567"/>
              <w:jc w:val="both"/>
              <w:rPr>
                <w:rFonts w:ascii="Verdana" w:hAnsi="Verdana" w:cs="Calibri"/>
                <w:sz w:val="20"/>
                <w:szCs w:val="20"/>
              </w:rPr>
            </w:pPr>
            <w:r w:rsidRPr="00E30A6E">
              <w:rPr>
                <w:rFonts w:ascii="Verdana" w:hAnsi="Verdana" w:cs="Calibri"/>
                <w:b/>
                <w:sz w:val="20"/>
                <w:szCs w:val="20"/>
              </w:rPr>
              <w:t xml:space="preserve">Faire prescrire la sérologie initiale de l’agent (médecin traitant ou médecin du travail) </w:t>
            </w:r>
            <w:r w:rsidRPr="00E30A6E">
              <w:rPr>
                <w:rFonts w:ascii="Verdana" w:hAnsi="Verdana" w:cs="Calibri"/>
                <w:sz w:val="20"/>
                <w:szCs w:val="20"/>
              </w:rPr>
              <w:t>(elle doit être faite au plus tôt et impérativement avant le 7ème jour suivant l’AES) :</w:t>
            </w:r>
          </w:p>
          <w:p w:rsidR="00283BB9" w:rsidRPr="00E30A6E" w:rsidRDefault="00283BB9" w:rsidP="009C26A0">
            <w:pPr>
              <w:pStyle w:val="Paragraphedeliste"/>
              <w:numPr>
                <w:ilvl w:val="0"/>
                <w:numId w:val="15"/>
              </w:numPr>
              <w:ind w:left="1300"/>
              <w:jc w:val="both"/>
              <w:rPr>
                <w:rFonts w:ascii="Verdana" w:hAnsi="Verdana" w:cs="Calibri"/>
                <w:sz w:val="20"/>
                <w:szCs w:val="20"/>
              </w:rPr>
            </w:pPr>
            <w:r w:rsidRPr="00E30A6E">
              <w:rPr>
                <w:rFonts w:ascii="Verdana" w:hAnsi="Verdana" w:cs="Calibri"/>
                <w:sz w:val="20"/>
                <w:szCs w:val="20"/>
              </w:rPr>
              <w:t>Sérologie VIH</w:t>
            </w:r>
          </w:p>
          <w:p w:rsidR="00283BB9" w:rsidRPr="00E30A6E" w:rsidRDefault="00283BB9" w:rsidP="009C26A0">
            <w:pPr>
              <w:pStyle w:val="Paragraphedeliste"/>
              <w:numPr>
                <w:ilvl w:val="0"/>
                <w:numId w:val="15"/>
              </w:numPr>
              <w:ind w:left="1300"/>
              <w:jc w:val="both"/>
              <w:rPr>
                <w:rFonts w:ascii="Verdana" w:hAnsi="Verdana" w:cs="Calibri"/>
                <w:sz w:val="20"/>
                <w:szCs w:val="20"/>
              </w:rPr>
            </w:pPr>
            <w:r w:rsidRPr="00E30A6E">
              <w:rPr>
                <w:rFonts w:ascii="Verdana" w:hAnsi="Verdana" w:cs="Calibri"/>
                <w:sz w:val="20"/>
                <w:szCs w:val="20"/>
              </w:rPr>
              <w:t>Sérologie VHC</w:t>
            </w:r>
          </w:p>
          <w:p w:rsidR="00283BB9" w:rsidRPr="00E30A6E" w:rsidRDefault="00283BB9" w:rsidP="009C26A0">
            <w:pPr>
              <w:pStyle w:val="Paragraphedeliste"/>
              <w:numPr>
                <w:ilvl w:val="0"/>
                <w:numId w:val="15"/>
              </w:numPr>
              <w:ind w:left="1300"/>
              <w:jc w:val="both"/>
              <w:rPr>
                <w:rFonts w:ascii="Verdana" w:hAnsi="Verdana" w:cs="Calibri"/>
                <w:sz w:val="20"/>
                <w:szCs w:val="20"/>
              </w:rPr>
            </w:pPr>
            <w:r w:rsidRPr="00E30A6E">
              <w:rPr>
                <w:rFonts w:ascii="Verdana" w:hAnsi="Verdana" w:cs="Calibri"/>
                <w:sz w:val="20"/>
                <w:szCs w:val="20"/>
              </w:rPr>
              <w:t>ALAT</w:t>
            </w:r>
          </w:p>
          <w:p w:rsidR="00283BB9" w:rsidRPr="00E30A6E" w:rsidRDefault="00283BB9" w:rsidP="009C26A0">
            <w:pPr>
              <w:pStyle w:val="Paragraphedeliste"/>
              <w:numPr>
                <w:ilvl w:val="0"/>
                <w:numId w:val="15"/>
              </w:numPr>
              <w:ind w:left="1300"/>
              <w:jc w:val="both"/>
              <w:rPr>
                <w:rFonts w:ascii="Verdana" w:hAnsi="Verdana" w:cs="Calibri"/>
                <w:sz w:val="20"/>
                <w:szCs w:val="20"/>
              </w:rPr>
            </w:pPr>
            <w:r w:rsidRPr="00E30A6E">
              <w:rPr>
                <w:rFonts w:ascii="Verdana" w:hAnsi="Verdana" w:cs="Calibri"/>
                <w:sz w:val="20"/>
                <w:szCs w:val="20"/>
              </w:rPr>
              <w:t>Ac anti HBs si vacciné et titre Ac non connu</w:t>
            </w:r>
          </w:p>
          <w:p w:rsidR="00283BB9" w:rsidRDefault="00283BB9" w:rsidP="009C26A0">
            <w:pPr>
              <w:pStyle w:val="Paragraphedeliste"/>
              <w:numPr>
                <w:ilvl w:val="0"/>
                <w:numId w:val="15"/>
              </w:numPr>
              <w:ind w:left="1300"/>
              <w:jc w:val="both"/>
              <w:rPr>
                <w:rFonts w:ascii="Verdana" w:hAnsi="Verdana" w:cs="Calibri"/>
                <w:sz w:val="20"/>
                <w:szCs w:val="20"/>
              </w:rPr>
            </w:pPr>
            <w:r w:rsidRPr="00E30A6E">
              <w:rPr>
                <w:rFonts w:ascii="Verdana" w:hAnsi="Verdana" w:cs="Calibri"/>
                <w:sz w:val="20"/>
                <w:szCs w:val="20"/>
              </w:rPr>
              <w:t>Ac anti HBs, anti HBc et Ag HBs si non vacciné ou non répondeur</w:t>
            </w:r>
          </w:p>
          <w:p w:rsidR="00A123A9" w:rsidRPr="00A123A9" w:rsidRDefault="00A123A9" w:rsidP="00A123A9">
            <w:pPr>
              <w:pStyle w:val="Paragraphedeliste"/>
              <w:ind w:left="1300" w:firstLine="0"/>
              <w:jc w:val="both"/>
              <w:rPr>
                <w:rFonts w:ascii="Verdana" w:hAnsi="Verdana" w:cs="Calibri"/>
                <w:sz w:val="16"/>
                <w:szCs w:val="20"/>
              </w:rPr>
            </w:pPr>
          </w:p>
          <w:p w:rsidR="00283BB9" w:rsidRDefault="00283BB9" w:rsidP="00A123A9">
            <w:pPr>
              <w:numPr>
                <w:ilvl w:val="0"/>
                <w:numId w:val="6"/>
              </w:numPr>
              <w:tabs>
                <w:tab w:val="clear" w:pos="2340"/>
              </w:tabs>
              <w:ind w:left="567"/>
              <w:jc w:val="both"/>
              <w:rPr>
                <w:rFonts w:ascii="Verdana" w:hAnsi="Verdana" w:cs="Calibri"/>
                <w:sz w:val="20"/>
                <w:szCs w:val="20"/>
              </w:rPr>
            </w:pPr>
            <w:r w:rsidRPr="00E30A6E">
              <w:rPr>
                <w:rFonts w:ascii="Verdana" w:hAnsi="Verdana" w:cs="Calibri"/>
                <w:sz w:val="20"/>
                <w:szCs w:val="20"/>
              </w:rPr>
              <w:t xml:space="preserve">Faire faire le certificat médical initial par le </w:t>
            </w:r>
            <w:r>
              <w:rPr>
                <w:rFonts w:ascii="Verdana" w:hAnsi="Verdana" w:cs="Calibri"/>
                <w:sz w:val="20"/>
                <w:szCs w:val="20"/>
              </w:rPr>
              <w:t>s</w:t>
            </w:r>
            <w:r w:rsidRPr="00E30A6E">
              <w:rPr>
                <w:rFonts w:ascii="Verdana" w:hAnsi="Verdana" w:cs="Calibri"/>
                <w:sz w:val="20"/>
                <w:szCs w:val="20"/>
              </w:rPr>
              <w:t>ervice ou médecin ayant reçu l’agent après l’AES</w:t>
            </w:r>
          </w:p>
          <w:p w:rsidR="00A123A9" w:rsidRPr="00A123A9" w:rsidRDefault="00A123A9" w:rsidP="00A123A9">
            <w:pPr>
              <w:ind w:left="567" w:firstLine="0"/>
              <w:jc w:val="both"/>
              <w:rPr>
                <w:rFonts w:ascii="Verdana" w:hAnsi="Verdana" w:cs="Calibri"/>
                <w:sz w:val="16"/>
                <w:szCs w:val="20"/>
              </w:rPr>
            </w:pPr>
          </w:p>
          <w:p w:rsidR="00283BB9" w:rsidRPr="00E30A6E" w:rsidRDefault="00283BB9" w:rsidP="00283BB9">
            <w:pPr>
              <w:numPr>
                <w:ilvl w:val="0"/>
                <w:numId w:val="6"/>
              </w:numPr>
              <w:tabs>
                <w:tab w:val="clear" w:pos="2340"/>
              </w:tabs>
              <w:ind w:left="567"/>
              <w:jc w:val="both"/>
              <w:rPr>
                <w:rFonts w:ascii="Verdana" w:hAnsi="Verdana" w:cs="Calibri"/>
                <w:sz w:val="20"/>
                <w:szCs w:val="20"/>
              </w:rPr>
            </w:pPr>
            <w:r w:rsidRPr="00E30A6E">
              <w:rPr>
                <w:rFonts w:ascii="Verdana" w:hAnsi="Verdana" w:cs="Calibri"/>
                <w:b/>
                <w:sz w:val="20"/>
                <w:szCs w:val="20"/>
              </w:rPr>
              <w:t>Faire une déclaration d'accident du travail par le service administratif :</w:t>
            </w:r>
            <w:r w:rsidRPr="00E30A6E">
              <w:rPr>
                <w:rFonts w:ascii="Verdana" w:hAnsi="Verdana" w:cs="Calibri"/>
                <w:sz w:val="20"/>
                <w:szCs w:val="20"/>
              </w:rPr>
              <w:t xml:space="preserve"> </w:t>
            </w:r>
          </w:p>
          <w:p w:rsidR="00283BB9" w:rsidRPr="00E30A6E" w:rsidRDefault="00283BB9" w:rsidP="009C26A0">
            <w:pPr>
              <w:pStyle w:val="Paragraphedeliste"/>
              <w:numPr>
                <w:ilvl w:val="0"/>
                <w:numId w:val="16"/>
              </w:numPr>
              <w:ind w:left="1300"/>
              <w:jc w:val="both"/>
              <w:rPr>
                <w:rFonts w:ascii="Verdana" w:hAnsi="Verdana" w:cs="Calibri"/>
                <w:sz w:val="20"/>
                <w:szCs w:val="20"/>
              </w:rPr>
            </w:pPr>
            <w:r w:rsidRPr="00E30A6E">
              <w:rPr>
                <w:rFonts w:ascii="Verdana" w:hAnsi="Verdana" w:cs="Calibri"/>
                <w:sz w:val="20"/>
                <w:szCs w:val="20"/>
              </w:rPr>
              <w:t>Remettre le certificat médical initial</w:t>
            </w:r>
          </w:p>
          <w:p w:rsidR="00283BB9" w:rsidRDefault="00283BB9" w:rsidP="009C26A0">
            <w:pPr>
              <w:pStyle w:val="Paragraphedeliste"/>
              <w:numPr>
                <w:ilvl w:val="0"/>
                <w:numId w:val="16"/>
              </w:numPr>
              <w:ind w:left="1300"/>
              <w:jc w:val="both"/>
              <w:rPr>
                <w:rFonts w:ascii="Verdana" w:hAnsi="Verdana" w:cs="Calibri"/>
                <w:sz w:val="20"/>
                <w:szCs w:val="20"/>
              </w:rPr>
            </w:pPr>
            <w:r w:rsidRPr="00E30A6E">
              <w:rPr>
                <w:rFonts w:ascii="Verdana" w:hAnsi="Verdana" w:cs="Calibri"/>
                <w:sz w:val="20"/>
                <w:szCs w:val="20"/>
              </w:rPr>
              <w:t>Suivre les consignes du service administratif</w:t>
            </w:r>
          </w:p>
          <w:p w:rsidR="00A123A9" w:rsidRPr="00A123A9" w:rsidRDefault="00A123A9" w:rsidP="00A123A9">
            <w:pPr>
              <w:pStyle w:val="Paragraphedeliste"/>
              <w:ind w:left="1300" w:firstLine="0"/>
              <w:jc w:val="both"/>
              <w:rPr>
                <w:rFonts w:ascii="Verdana" w:hAnsi="Verdana" w:cs="Calibri"/>
                <w:sz w:val="16"/>
                <w:szCs w:val="20"/>
              </w:rPr>
            </w:pPr>
          </w:p>
        </w:tc>
      </w:tr>
    </w:tbl>
    <w:p w:rsidR="00A123A9" w:rsidRDefault="00A123A9" w:rsidP="00A123A9">
      <w:pPr>
        <w:ind w:firstLine="0"/>
        <w:jc w:val="both"/>
        <w:rPr>
          <w:rFonts w:ascii="Verdana" w:hAnsi="Verdana" w:cs="Calibri"/>
          <w:b/>
          <w:color w:val="00B050"/>
          <w:sz w:val="20"/>
          <w:szCs w:val="20"/>
          <w:u w:val="single"/>
        </w:rPr>
      </w:pPr>
    </w:p>
    <w:tbl>
      <w:tblPr>
        <w:tblStyle w:val="Grilledutableau"/>
        <w:tblW w:w="10207" w:type="dxa"/>
        <w:tblInd w:w="-289" w:type="dxa"/>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207"/>
      </w:tblGrid>
      <w:tr w:rsidR="00A123A9" w:rsidTr="00F32CE2">
        <w:tc>
          <w:tcPr>
            <w:tcW w:w="10207" w:type="dxa"/>
          </w:tcPr>
          <w:p w:rsidR="00A123A9" w:rsidRPr="00A123A9" w:rsidRDefault="00A123A9" w:rsidP="00A123A9">
            <w:pPr>
              <w:ind w:firstLine="0"/>
              <w:jc w:val="both"/>
              <w:rPr>
                <w:rFonts w:ascii="Verdana" w:hAnsi="Verdana" w:cs="Calibri"/>
                <w:b/>
                <w:color w:val="00B050"/>
                <w:sz w:val="12"/>
                <w:szCs w:val="20"/>
                <w:u w:val="single"/>
              </w:rPr>
            </w:pPr>
          </w:p>
          <w:p w:rsidR="00A123A9" w:rsidRPr="00A123A9" w:rsidRDefault="00A123A9" w:rsidP="00A123A9">
            <w:pPr>
              <w:ind w:left="567" w:firstLine="0"/>
              <w:jc w:val="both"/>
              <w:rPr>
                <w:rFonts w:ascii="Verdana" w:hAnsi="Verdana" w:cs="Calibri"/>
                <w:sz w:val="20"/>
                <w:szCs w:val="20"/>
              </w:rPr>
            </w:pPr>
            <w:r w:rsidRPr="00A123A9">
              <w:rPr>
                <w:rFonts w:ascii="Verdana" w:hAnsi="Verdana" w:cs="Calibri"/>
                <w:sz w:val="20"/>
                <w:szCs w:val="20"/>
              </w:rPr>
              <w:t>Le bureau administratif se charge de transmettre l'information au médecin du travail qui convoquera l'agent pour un éventuel suivi sérologique selon le cas.</w:t>
            </w:r>
          </w:p>
          <w:p w:rsidR="00A123A9" w:rsidRPr="00E30A6E" w:rsidRDefault="00A123A9" w:rsidP="00A123A9">
            <w:pPr>
              <w:ind w:left="142" w:firstLine="567"/>
              <w:jc w:val="both"/>
              <w:rPr>
                <w:rFonts w:ascii="Verdana" w:hAnsi="Verdana" w:cs="Calibri"/>
                <w:sz w:val="20"/>
                <w:szCs w:val="20"/>
              </w:rPr>
            </w:pPr>
          </w:p>
          <w:p w:rsidR="00A123A9" w:rsidRDefault="00A123A9" w:rsidP="00A123A9">
            <w:pPr>
              <w:numPr>
                <w:ilvl w:val="0"/>
                <w:numId w:val="6"/>
              </w:numPr>
              <w:tabs>
                <w:tab w:val="clear" w:pos="2340"/>
              </w:tabs>
              <w:ind w:left="567"/>
              <w:jc w:val="both"/>
              <w:rPr>
                <w:rFonts w:ascii="Verdana" w:hAnsi="Verdana" w:cs="Calibri"/>
                <w:sz w:val="20"/>
                <w:szCs w:val="20"/>
              </w:rPr>
            </w:pPr>
            <w:r w:rsidRPr="00E30A6E">
              <w:rPr>
                <w:rFonts w:ascii="Verdana" w:hAnsi="Verdana" w:cs="Calibri"/>
                <w:sz w:val="20"/>
                <w:szCs w:val="20"/>
              </w:rPr>
              <w:t xml:space="preserve">S’assurer que le médecin traitant du résident source a bien été informé en cas de résultats positifs, </w:t>
            </w:r>
            <w:r w:rsidRPr="00274017">
              <w:rPr>
                <w:rFonts w:ascii="Verdana" w:hAnsi="Verdana" w:cs="Calibri"/>
                <w:sz w:val="20"/>
                <w:szCs w:val="20"/>
              </w:rPr>
              <w:t>tracer l’information dans le dossier du résident.</w:t>
            </w:r>
          </w:p>
          <w:p w:rsidR="00A123A9" w:rsidRPr="00A123A9" w:rsidRDefault="00A123A9" w:rsidP="00A123A9">
            <w:pPr>
              <w:ind w:firstLine="0"/>
              <w:jc w:val="both"/>
              <w:rPr>
                <w:rFonts w:ascii="Verdana" w:hAnsi="Verdana" w:cs="Calibri"/>
                <w:sz w:val="12"/>
                <w:szCs w:val="20"/>
              </w:rPr>
            </w:pPr>
          </w:p>
        </w:tc>
      </w:tr>
    </w:tbl>
    <w:p w:rsidR="00A123A9" w:rsidRDefault="00A123A9" w:rsidP="00E30A6E">
      <w:pPr>
        <w:ind w:firstLine="540"/>
        <w:jc w:val="both"/>
        <w:rPr>
          <w:rFonts w:ascii="Verdana" w:hAnsi="Verdana" w:cs="Calibri"/>
          <w:b/>
          <w:color w:val="00B050"/>
          <w:sz w:val="20"/>
          <w:szCs w:val="20"/>
          <w:u w:val="single"/>
        </w:rPr>
      </w:pPr>
    </w:p>
    <w:p w:rsidR="00C6401F" w:rsidRPr="00F25635" w:rsidRDefault="00C6401F" w:rsidP="009C26A0">
      <w:pPr>
        <w:pStyle w:val="Titre"/>
        <w:numPr>
          <w:ilvl w:val="1"/>
          <w:numId w:val="18"/>
        </w:numPr>
        <w:ind w:left="935" w:right="-427" w:hanging="425"/>
        <w:outlineLvl w:val="1"/>
        <w:rPr>
          <w:rFonts w:ascii="Verdana" w:hAnsi="Verdana" w:cstheme="minorHAnsi"/>
          <w:caps w:val="0"/>
          <w:color w:val="F79646" w:themeColor="accent6"/>
          <w:sz w:val="20"/>
          <w:szCs w:val="20"/>
        </w:rPr>
      </w:pPr>
      <w:bookmarkStart w:id="41" w:name="_Toc446057550"/>
      <w:bookmarkStart w:id="42" w:name="_Toc151048155"/>
      <w:bookmarkStart w:id="43" w:name="_Toc152247541"/>
      <w:bookmarkStart w:id="44" w:name="_Toc152322298"/>
      <w:r w:rsidRPr="00F25635">
        <w:rPr>
          <w:rFonts w:ascii="Verdana" w:hAnsi="Verdana" w:cstheme="minorHAnsi"/>
          <w:caps w:val="0"/>
          <w:color w:val="F79646" w:themeColor="accent6"/>
          <w:sz w:val="20"/>
          <w:szCs w:val="20"/>
        </w:rPr>
        <w:t>Dans les semaines et mois suivants : suivi sérologique de l’agent</w:t>
      </w:r>
      <w:bookmarkEnd w:id="41"/>
      <w:bookmarkEnd w:id="42"/>
      <w:bookmarkEnd w:id="43"/>
      <w:bookmarkEnd w:id="44"/>
      <w:r w:rsidRPr="00F25635">
        <w:rPr>
          <w:rFonts w:ascii="Verdana" w:hAnsi="Verdana" w:cstheme="minorHAnsi"/>
          <w:caps w:val="0"/>
          <w:color w:val="F79646" w:themeColor="accent6"/>
          <w:sz w:val="20"/>
          <w:szCs w:val="20"/>
        </w:rPr>
        <w:t xml:space="preserve"> </w:t>
      </w:r>
    </w:p>
    <w:p w:rsidR="00C6401F" w:rsidRPr="00283BB9" w:rsidRDefault="00C6401F" w:rsidP="00274017">
      <w:pPr>
        <w:ind w:left="1080"/>
        <w:jc w:val="both"/>
        <w:rPr>
          <w:rFonts w:ascii="Verdana" w:hAnsi="Verdana" w:cs="Calibri"/>
          <w:sz w:val="10"/>
          <w:szCs w:val="20"/>
        </w:rPr>
      </w:pPr>
    </w:p>
    <w:tbl>
      <w:tblPr>
        <w:tblStyle w:val="Grilledutableau"/>
        <w:tblW w:w="10207" w:type="dxa"/>
        <w:tblInd w:w="-289" w:type="dxa"/>
        <w:tblBorders>
          <w:top w:val="single" w:sz="12" w:space="0" w:color="3333FF"/>
          <w:left w:val="single" w:sz="12" w:space="0" w:color="3333FF"/>
          <w:bottom w:val="single" w:sz="12" w:space="0" w:color="3333FF"/>
          <w:right w:val="single" w:sz="12" w:space="0" w:color="3333FF"/>
          <w:insideH w:val="none" w:sz="0" w:space="0" w:color="auto"/>
          <w:insideV w:val="none" w:sz="0" w:space="0" w:color="auto"/>
        </w:tblBorders>
        <w:tblLook w:val="04A0" w:firstRow="1" w:lastRow="0" w:firstColumn="1" w:lastColumn="0" w:noHBand="0" w:noVBand="1"/>
      </w:tblPr>
      <w:tblGrid>
        <w:gridCol w:w="10207"/>
      </w:tblGrid>
      <w:tr w:rsidR="00283BB9" w:rsidTr="00283BB9">
        <w:tc>
          <w:tcPr>
            <w:tcW w:w="10207" w:type="dxa"/>
          </w:tcPr>
          <w:p w:rsidR="00283BB9" w:rsidRPr="00A123A9" w:rsidRDefault="00283BB9" w:rsidP="00283BB9">
            <w:pPr>
              <w:jc w:val="both"/>
              <w:rPr>
                <w:rFonts w:ascii="Verdana" w:hAnsi="Verdana" w:cs="Calibri"/>
                <w:sz w:val="12"/>
                <w:szCs w:val="20"/>
              </w:rPr>
            </w:pPr>
          </w:p>
          <w:p w:rsidR="00283BB9" w:rsidRPr="00283BB9" w:rsidRDefault="00283BB9" w:rsidP="00283BB9">
            <w:pPr>
              <w:numPr>
                <w:ilvl w:val="0"/>
                <w:numId w:val="6"/>
              </w:numPr>
              <w:tabs>
                <w:tab w:val="clear" w:pos="2340"/>
              </w:tabs>
              <w:ind w:left="567"/>
              <w:jc w:val="both"/>
              <w:rPr>
                <w:rFonts w:ascii="Verdana" w:hAnsi="Verdana" w:cs="Calibri"/>
                <w:sz w:val="20"/>
                <w:szCs w:val="20"/>
              </w:rPr>
            </w:pPr>
            <w:r w:rsidRPr="00283BB9">
              <w:rPr>
                <w:rFonts w:ascii="Verdana" w:hAnsi="Verdana" w:cs="Calibri"/>
                <w:sz w:val="20"/>
                <w:szCs w:val="20"/>
              </w:rPr>
              <w:t>Tout AES donnera lieu à une convocation du médecin du travail afin de relever les circonstances exactes de l'accident et d’assurer le suivi sérologique de l’agent exposé si nécessaire.</w:t>
            </w:r>
          </w:p>
          <w:p w:rsidR="00283BB9" w:rsidRPr="00A123A9" w:rsidRDefault="00283BB9" w:rsidP="00283BB9">
            <w:pPr>
              <w:ind w:left="567" w:firstLine="0"/>
              <w:jc w:val="both"/>
              <w:rPr>
                <w:rFonts w:ascii="Verdana" w:hAnsi="Verdana" w:cs="Calibri"/>
                <w:sz w:val="12"/>
                <w:szCs w:val="20"/>
              </w:rPr>
            </w:pPr>
          </w:p>
        </w:tc>
      </w:tr>
    </w:tbl>
    <w:p w:rsidR="00C35BB8" w:rsidRDefault="00C35BB8" w:rsidP="00A123A9">
      <w:pPr>
        <w:ind w:firstLine="0"/>
        <w:jc w:val="both"/>
        <w:rPr>
          <w:rFonts w:ascii="Verdana" w:hAnsi="Verdana" w:cs="Calibri"/>
          <w:sz w:val="20"/>
          <w:szCs w:val="20"/>
        </w:rPr>
      </w:pPr>
    </w:p>
    <w:p w:rsidR="00283BB9" w:rsidRDefault="00283BB9" w:rsidP="00274017">
      <w:pPr>
        <w:ind w:left="1080"/>
        <w:jc w:val="both"/>
        <w:rPr>
          <w:rFonts w:ascii="Verdana" w:hAnsi="Verdana" w:cs="Calibri"/>
          <w:sz w:val="20"/>
          <w:szCs w:val="20"/>
        </w:rPr>
      </w:pPr>
    </w:p>
    <w:p w:rsidR="00C35BB8" w:rsidRPr="00A123A9" w:rsidRDefault="00C35BB8" w:rsidP="009C26A0">
      <w:pPr>
        <w:pStyle w:val="Titre"/>
        <w:numPr>
          <w:ilvl w:val="0"/>
          <w:numId w:val="18"/>
        </w:numPr>
        <w:spacing w:after="60"/>
        <w:rPr>
          <w:rFonts w:ascii="Verdana" w:hAnsi="Verdana"/>
          <w:caps w:val="0"/>
          <w:color w:val="002060"/>
          <w:sz w:val="20"/>
          <w:szCs w:val="20"/>
        </w:rPr>
      </w:pPr>
      <w:bookmarkStart w:id="45" w:name="_Toc151048143"/>
      <w:bookmarkStart w:id="46" w:name="_Toc152247527"/>
      <w:bookmarkStart w:id="47" w:name="_Toc152322284"/>
      <w:r w:rsidRPr="00A123A9">
        <w:rPr>
          <w:rFonts w:ascii="Verdana" w:hAnsi="Verdana"/>
          <w:caps w:val="0"/>
          <w:color w:val="002060"/>
          <w:sz w:val="20"/>
          <w:szCs w:val="20"/>
        </w:rPr>
        <w:t>Documents de référence</w:t>
      </w:r>
      <w:bookmarkEnd w:id="45"/>
      <w:bookmarkEnd w:id="46"/>
      <w:bookmarkEnd w:id="47"/>
      <w:r w:rsidRPr="00A123A9">
        <w:rPr>
          <w:rFonts w:ascii="Verdana" w:hAnsi="Verdana"/>
          <w:caps w:val="0"/>
          <w:color w:val="002060"/>
          <w:sz w:val="20"/>
          <w:szCs w:val="20"/>
        </w:rPr>
        <w:t> </w:t>
      </w:r>
    </w:p>
    <w:p w:rsidR="000F596E" w:rsidRPr="000F596E" w:rsidRDefault="00C35BB8" w:rsidP="00B60792">
      <w:pPr>
        <w:pStyle w:val="Paragraphedeliste"/>
        <w:numPr>
          <w:ilvl w:val="0"/>
          <w:numId w:val="14"/>
        </w:numPr>
        <w:ind w:left="511" w:hanging="284"/>
        <w:jc w:val="both"/>
        <w:rPr>
          <w:rFonts w:ascii="Verdana" w:hAnsi="Verdana" w:cs="Calibri"/>
          <w:sz w:val="20"/>
          <w:szCs w:val="20"/>
        </w:rPr>
      </w:pPr>
      <w:r w:rsidRPr="000F596E">
        <w:rPr>
          <w:rFonts w:ascii="Verdana" w:hAnsi="Verdana" w:cs="Calibri"/>
          <w:sz w:val="20"/>
          <w:szCs w:val="20"/>
        </w:rPr>
        <w:t>Guide des maté</w:t>
      </w:r>
      <w:r w:rsidR="000F596E">
        <w:rPr>
          <w:rFonts w:ascii="Verdana" w:hAnsi="Verdana" w:cs="Calibri"/>
          <w:sz w:val="20"/>
          <w:szCs w:val="20"/>
        </w:rPr>
        <w:t>riels de sécurité, GERES, 2022. [</w:t>
      </w:r>
      <w:hyperlink r:id="rId8" w:history="1">
        <w:r w:rsidR="000F596E" w:rsidRPr="000F596E">
          <w:rPr>
            <w:rStyle w:val="Lienhypertexte"/>
            <w:rFonts w:ascii="Verdana" w:hAnsi="Verdana" w:cs="Calibri"/>
            <w:sz w:val="20"/>
            <w:szCs w:val="20"/>
          </w:rPr>
          <w:t>Lien</w:t>
        </w:r>
      </w:hyperlink>
      <w:r w:rsidR="000F596E">
        <w:rPr>
          <w:rFonts w:ascii="Verdana" w:hAnsi="Verdana" w:cs="Calibri"/>
          <w:sz w:val="20"/>
          <w:szCs w:val="20"/>
        </w:rPr>
        <w:t>]</w:t>
      </w:r>
    </w:p>
    <w:p w:rsidR="00C35BB8" w:rsidRPr="000F596E" w:rsidRDefault="00C35BB8" w:rsidP="00B60792">
      <w:pPr>
        <w:pStyle w:val="Paragraphedeliste"/>
        <w:numPr>
          <w:ilvl w:val="0"/>
          <w:numId w:val="14"/>
        </w:numPr>
        <w:ind w:left="511" w:hanging="284"/>
        <w:jc w:val="both"/>
        <w:rPr>
          <w:rFonts w:ascii="Verdana" w:hAnsi="Verdana" w:cs="Calibri"/>
          <w:sz w:val="20"/>
          <w:szCs w:val="20"/>
        </w:rPr>
      </w:pPr>
      <w:r w:rsidRPr="000F596E">
        <w:rPr>
          <w:rFonts w:ascii="Verdana" w:hAnsi="Verdana" w:cs="Calibri"/>
          <w:sz w:val="20"/>
          <w:szCs w:val="20"/>
        </w:rPr>
        <w:t>Arrêté du 27 mai 2019 fixant les modalités de suivi sérologique des personnes victimes d’accident du travail et des fonctionnaires civils victimes d’accident de service entraînant un risque de contamination par le virus de l’immunodéficience humaine</w:t>
      </w:r>
      <w:r w:rsidR="000F596E">
        <w:rPr>
          <w:rFonts w:ascii="Verdana" w:hAnsi="Verdana" w:cs="Calibri"/>
          <w:sz w:val="20"/>
          <w:szCs w:val="20"/>
        </w:rPr>
        <w:t>. [</w:t>
      </w:r>
      <w:hyperlink r:id="rId9" w:anchor=":~:text=Arr%C3%AAt%C3%A9%20du%2027%20mai%202019%20fixant%20les%20modalit%C3%A9s,de%20contamination%20par%20le%20virus%20de%20l%E2%80%99immunod%C3%A9ficience%20humaine" w:history="1">
        <w:r w:rsidR="000F596E" w:rsidRPr="000F596E">
          <w:rPr>
            <w:rStyle w:val="Lienhypertexte"/>
            <w:rFonts w:ascii="Verdana" w:hAnsi="Verdana" w:cs="Calibri"/>
            <w:sz w:val="20"/>
            <w:szCs w:val="20"/>
          </w:rPr>
          <w:t>Lien</w:t>
        </w:r>
      </w:hyperlink>
      <w:r w:rsidR="000F596E">
        <w:rPr>
          <w:rFonts w:ascii="Verdana" w:hAnsi="Verdana" w:cs="Calibri"/>
          <w:sz w:val="20"/>
          <w:szCs w:val="20"/>
        </w:rPr>
        <w:t>]</w:t>
      </w:r>
    </w:p>
    <w:p w:rsidR="00C35BB8" w:rsidRPr="007B59F2" w:rsidRDefault="00C35BB8" w:rsidP="00B60792">
      <w:pPr>
        <w:pStyle w:val="Paragraphedeliste"/>
        <w:numPr>
          <w:ilvl w:val="0"/>
          <w:numId w:val="14"/>
        </w:numPr>
        <w:ind w:left="511" w:hanging="284"/>
        <w:jc w:val="both"/>
        <w:rPr>
          <w:rFonts w:ascii="Verdana" w:hAnsi="Verdana" w:cs="Calibri"/>
          <w:sz w:val="20"/>
          <w:szCs w:val="20"/>
        </w:rPr>
      </w:pPr>
      <w:r w:rsidRPr="007B59F2">
        <w:rPr>
          <w:rFonts w:ascii="Verdana" w:hAnsi="Verdana" w:cs="Calibri"/>
          <w:sz w:val="20"/>
          <w:szCs w:val="20"/>
        </w:rPr>
        <w:t>Instruction interministérielle N°DGS/SP2/PP2/DGOS/PF2/DSS/1C/DGT/CT2/2019/45 du 25 février 2019 relative aux recommandations de prise en charge des accidents d’exposition au sang et aux liquides biologiques (AES) survenant dans un environnement professionnel et des accidents d’exposition sexuelle</w:t>
      </w:r>
      <w:r w:rsidR="000F596E">
        <w:rPr>
          <w:rFonts w:ascii="Verdana" w:hAnsi="Verdana" w:cs="Calibri"/>
          <w:sz w:val="20"/>
          <w:szCs w:val="20"/>
        </w:rPr>
        <w:t>. [</w:t>
      </w:r>
      <w:hyperlink r:id="rId10" w:history="1">
        <w:r w:rsidR="000F596E" w:rsidRPr="000F596E">
          <w:rPr>
            <w:rStyle w:val="Lienhypertexte"/>
            <w:rFonts w:ascii="Verdana" w:hAnsi="Verdana" w:cs="Calibri"/>
            <w:sz w:val="20"/>
            <w:szCs w:val="20"/>
          </w:rPr>
          <w:t>Lien</w:t>
        </w:r>
      </w:hyperlink>
      <w:r w:rsidR="000F596E">
        <w:rPr>
          <w:rFonts w:ascii="Verdana" w:hAnsi="Verdana" w:cs="Calibri"/>
          <w:sz w:val="20"/>
          <w:szCs w:val="20"/>
        </w:rPr>
        <w:t>]</w:t>
      </w:r>
    </w:p>
    <w:p w:rsidR="00C35BB8" w:rsidRPr="007B59F2" w:rsidRDefault="000F596E" w:rsidP="00B60792">
      <w:pPr>
        <w:pStyle w:val="Paragraphedeliste"/>
        <w:numPr>
          <w:ilvl w:val="0"/>
          <w:numId w:val="14"/>
        </w:numPr>
        <w:ind w:left="511" w:hanging="284"/>
        <w:jc w:val="both"/>
        <w:rPr>
          <w:rFonts w:ascii="Verdana" w:hAnsi="Verdana" w:cs="Calibri"/>
          <w:sz w:val="20"/>
          <w:szCs w:val="20"/>
        </w:rPr>
      </w:pPr>
      <w:r>
        <w:rPr>
          <w:rFonts w:ascii="Verdana" w:hAnsi="Verdana" w:cs="Calibri"/>
          <w:sz w:val="20"/>
          <w:szCs w:val="20"/>
        </w:rPr>
        <w:t xml:space="preserve">SF2H. </w:t>
      </w:r>
      <w:r w:rsidR="00C35BB8" w:rsidRPr="007B59F2">
        <w:rPr>
          <w:rFonts w:ascii="Verdana" w:hAnsi="Verdana" w:cs="Calibri"/>
          <w:sz w:val="20"/>
          <w:szCs w:val="20"/>
        </w:rPr>
        <w:t>Actuali</w:t>
      </w:r>
      <w:r w:rsidR="00B60792">
        <w:rPr>
          <w:rFonts w:ascii="Verdana" w:hAnsi="Verdana" w:cs="Calibri"/>
          <w:sz w:val="20"/>
          <w:szCs w:val="20"/>
        </w:rPr>
        <w:t>sation des précautions standard.</w:t>
      </w:r>
      <w:r w:rsidR="00C35BB8" w:rsidRPr="007B59F2">
        <w:rPr>
          <w:rFonts w:ascii="Verdana" w:hAnsi="Verdana" w:cs="Calibri"/>
          <w:sz w:val="20"/>
          <w:szCs w:val="20"/>
        </w:rPr>
        <w:t xml:space="preserve"> Etablissements de santé, Etablissements médicosociaux, Soins de ville</w:t>
      </w:r>
      <w:r>
        <w:rPr>
          <w:rFonts w:ascii="Verdana" w:hAnsi="Verdana" w:cs="Calibri"/>
          <w:sz w:val="20"/>
          <w:szCs w:val="20"/>
        </w:rPr>
        <w:t xml:space="preserve">. </w:t>
      </w:r>
      <w:r w:rsidR="00B60792">
        <w:rPr>
          <w:rFonts w:ascii="Verdana" w:hAnsi="Verdana" w:cs="Calibri"/>
          <w:sz w:val="20"/>
          <w:szCs w:val="20"/>
        </w:rPr>
        <w:t xml:space="preserve">Hygiènes </w:t>
      </w:r>
      <w:r w:rsidR="00C35BB8" w:rsidRPr="007B59F2">
        <w:rPr>
          <w:rFonts w:ascii="Verdana" w:hAnsi="Verdana" w:cs="Calibri"/>
          <w:sz w:val="20"/>
          <w:szCs w:val="20"/>
        </w:rPr>
        <w:t>2017</w:t>
      </w:r>
      <w:r w:rsidR="00B60792">
        <w:rPr>
          <w:rFonts w:ascii="Verdana" w:hAnsi="Verdana" w:cs="Calibri"/>
          <w:sz w:val="20"/>
          <w:szCs w:val="20"/>
        </w:rPr>
        <w:t xml:space="preserve">;XXV, Hors série. </w:t>
      </w:r>
      <w:r>
        <w:rPr>
          <w:rFonts w:ascii="Verdana" w:hAnsi="Verdana" w:cs="Calibri"/>
          <w:sz w:val="20"/>
          <w:szCs w:val="20"/>
        </w:rPr>
        <w:t xml:space="preserve"> [</w:t>
      </w:r>
      <w:hyperlink r:id="rId11" w:history="1">
        <w:r w:rsidRPr="000F596E">
          <w:rPr>
            <w:rStyle w:val="Lienhypertexte"/>
            <w:rFonts w:ascii="Verdana" w:hAnsi="Verdana" w:cs="Calibri"/>
            <w:sz w:val="20"/>
            <w:szCs w:val="20"/>
          </w:rPr>
          <w:t>Lien</w:t>
        </w:r>
      </w:hyperlink>
      <w:r>
        <w:rPr>
          <w:rFonts w:ascii="Verdana" w:hAnsi="Verdana" w:cs="Calibri"/>
          <w:sz w:val="20"/>
          <w:szCs w:val="20"/>
        </w:rPr>
        <w:t>]</w:t>
      </w:r>
    </w:p>
    <w:p w:rsidR="00C35BB8" w:rsidRPr="007B59F2" w:rsidRDefault="00C35BB8" w:rsidP="00B60792">
      <w:pPr>
        <w:pStyle w:val="Paragraphedeliste"/>
        <w:numPr>
          <w:ilvl w:val="0"/>
          <w:numId w:val="14"/>
        </w:numPr>
        <w:ind w:left="511" w:hanging="284"/>
        <w:jc w:val="both"/>
        <w:rPr>
          <w:rFonts w:ascii="Verdana" w:hAnsi="Verdana" w:cs="Calibri"/>
          <w:sz w:val="20"/>
          <w:szCs w:val="20"/>
        </w:rPr>
      </w:pPr>
      <w:r w:rsidRPr="007B59F2">
        <w:rPr>
          <w:rFonts w:ascii="Verdana" w:hAnsi="Verdana" w:cs="Calibri"/>
          <w:sz w:val="20"/>
          <w:szCs w:val="20"/>
        </w:rPr>
        <w:t>Arrêté du 2 août 2013 fixant les conditions d’immunisation des personnes mentionnées à l’article L. 3111-1 du code de la santé publique</w:t>
      </w:r>
      <w:r w:rsidR="00B60792">
        <w:rPr>
          <w:rFonts w:ascii="Verdana" w:hAnsi="Verdana" w:cs="Calibri"/>
          <w:sz w:val="20"/>
          <w:szCs w:val="20"/>
        </w:rPr>
        <w:t>. [</w:t>
      </w:r>
      <w:hyperlink r:id="rId12" w:history="1">
        <w:r w:rsidR="00B60792" w:rsidRPr="00B60792">
          <w:rPr>
            <w:rStyle w:val="Lienhypertexte"/>
            <w:rFonts w:ascii="Verdana" w:hAnsi="Verdana" w:cs="Calibri"/>
            <w:sz w:val="20"/>
            <w:szCs w:val="20"/>
          </w:rPr>
          <w:t>Lien</w:t>
        </w:r>
      </w:hyperlink>
      <w:r w:rsidR="00B60792">
        <w:rPr>
          <w:rFonts w:ascii="Verdana" w:hAnsi="Verdana" w:cs="Calibri"/>
          <w:sz w:val="20"/>
          <w:szCs w:val="20"/>
        </w:rPr>
        <w:t>]</w:t>
      </w:r>
    </w:p>
    <w:p w:rsidR="00C35BB8" w:rsidRPr="007B59F2" w:rsidRDefault="00C35BB8" w:rsidP="00B60792">
      <w:pPr>
        <w:pStyle w:val="Paragraphedeliste"/>
        <w:numPr>
          <w:ilvl w:val="0"/>
          <w:numId w:val="14"/>
        </w:numPr>
        <w:ind w:left="511" w:hanging="284"/>
        <w:jc w:val="both"/>
        <w:rPr>
          <w:rFonts w:ascii="Verdana" w:hAnsi="Verdana" w:cs="Calibri"/>
          <w:sz w:val="20"/>
          <w:szCs w:val="20"/>
        </w:rPr>
      </w:pPr>
      <w:r w:rsidRPr="007B59F2">
        <w:rPr>
          <w:rFonts w:ascii="Verdana" w:hAnsi="Verdana" w:cs="Calibri"/>
          <w:sz w:val="20"/>
          <w:szCs w:val="20"/>
        </w:rPr>
        <w:t>Arrêté du 10 juillet 2013 relatif à la prévention des risques biologiques auxquels sont soumis certains travailleurs susceptibles d'être en contact avec des objets perforants</w:t>
      </w:r>
      <w:r w:rsidR="00B60792">
        <w:rPr>
          <w:rFonts w:ascii="Verdana" w:hAnsi="Verdana" w:cs="Calibri"/>
          <w:sz w:val="20"/>
          <w:szCs w:val="20"/>
        </w:rPr>
        <w:t>. [</w:t>
      </w:r>
      <w:hyperlink r:id="rId13" w:history="1">
        <w:r w:rsidR="00B60792" w:rsidRPr="00B60792">
          <w:rPr>
            <w:rStyle w:val="Lienhypertexte"/>
            <w:rFonts w:ascii="Verdana" w:hAnsi="Verdana" w:cs="Calibri"/>
            <w:sz w:val="20"/>
            <w:szCs w:val="20"/>
          </w:rPr>
          <w:t>Lien</w:t>
        </w:r>
      </w:hyperlink>
      <w:r w:rsidR="00B60792">
        <w:rPr>
          <w:rFonts w:ascii="Verdana" w:hAnsi="Verdana" w:cs="Calibri"/>
          <w:sz w:val="20"/>
          <w:szCs w:val="20"/>
        </w:rPr>
        <w:t>]</w:t>
      </w:r>
    </w:p>
    <w:p w:rsidR="003F5177" w:rsidRPr="009E4478" w:rsidRDefault="00C35BB8" w:rsidP="00B60792">
      <w:pPr>
        <w:pStyle w:val="Paragraphedeliste"/>
        <w:numPr>
          <w:ilvl w:val="0"/>
          <w:numId w:val="14"/>
        </w:numPr>
        <w:ind w:left="511" w:hanging="284"/>
        <w:jc w:val="both"/>
        <w:rPr>
          <w:rFonts w:ascii="Verdana" w:hAnsi="Verdana" w:cs="Calibri"/>
          <w:color w:val="3333FF"/>
          <w:sz w:val="20"/>
          <w:szCs w:val="20"/>
        </w:rPr>
      </w:pPr>
      <w:r w:rsidRPr="009E4478">
        <w:rPr>
          <w:rFonts w:ascii="Verdana" w:hAnsi="Verdana" w:cs="Calibri"/>
          <w:sz w:val="20"/>
          <w:szCs w:val="20"/>
        </w:rPr>
        <w:t>INRS – exemple d’affiche à mettre en salle de soins</w:t>
      </w:r>
      <w:r w:rsidR="009E4478" w:rsidRPr="009E4478">
        <w:rPr>
          <w:rFonts w:ascii="Verdana" w:hAnsi="Verdana" w:cs="Calibri"/>
          <w:sz w:val="20"/>
          <w:szCs w:val="20"/>
        </w:rPr>
        <w:t xml:space="preserve"> </w:t>
      </w:r>
      <w:r w:rsidR="007B59F2" w:rsidRPr="009E4478">
        <w:rPr>
          <w:rFonts w:ascii="Verdana" w:hAnsi="Verdana" w:cs="Calibri"/>
          <w:sz w:val="20"/>
          <w:szCs w:val="20"/>
        </w:rPr>
        <w:t>:</w:t>
      </w:r>
      <w:hyperlink r:id="rId14" w:history="1">
        <w:r w:rsidR="007B59F2" w:rsidRPr="009E4478">
          <w:rPr>
            <w:rStyle w:val="Lienhypertexte"/>
            <w:rFonts w:ascii="Verdana" w:hAnsi="Verdana" w:cs="Calibri"/>
            <w:sz w:val="20"/>
            <w:szCs w:val="20"/>
          </w:rPr>
          <w:t>[conduite à tenir en cas d'accident d'exposition au sang]</w:t>
        </w:r>
      </w:hyperlink>
      <w:r w:rsidR="009E4478">
        <w:rPr>
          <w:rFonts w:ascii="Verdana" w:hAnsi="Verdana" w:cs="Calibri"/>
          <w:sz w:val="20"/>
          <w:szCs w:val="20"/>
        </w:rPr>
        <w:t xml:space="preserve"> – </w:t>
      </w:r>
      <w:r w:rsidR="009E4478" w:rsidRPr="009E4478">
        <w:rPr>
          <w:rFonts w:ascii="Verdana" w:hAnsi="Verdana" w:cs="Calibri"/>
          <w:color w:val="3333FF"/>
          <w:sz w:val="20"/>
          <w:szCs w:val="20"/>
        </w:rPr>
        <w:t>annexe 4</w:t>
      </w:r>
    </w:p>
    <w:p w:rsidR="007B59F2" w:rsidRDefault="007B59F2" w:rsidP="00274017">
      <w:pPr>
        <w:ind w:left="1080"/>
        <w:jc w:val="both"/>
        <w:rPr>
          <w:rFonts w:ascii="Verdana" w:hAnsi="Verdana" w:cs="Calibri"/>
          <w:sz w:val="20"/>
          <w:szCs w:val="20"/>
        </w:rPr>
      </w:pPr>
    </w:p>
    <w:p w:rsidR="003F5177" w:rsidRDefault="003F5177"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A123A9" w:rsidRDefault="00A123A9" w:rsidP="00274017">
      <w:pPr>
        <w:ind w:left="1080"/>
        <w:jc w:val="both"/>
        <w:rPr>
          <w:rFonts w:ascii="Verdana" w:hAnsi="Verdana" w:cs="Calibri"/>
          <w:sz w:val="20"/>
          <w:szCs w:val="20"/>
        </w:rPr>
      </w:pPr>
    </w:p>
    <w:p w:rsidR="0058747C" w:rsidRDefault="0058747C" w:rsidP="00E30A6E">
      <w:pPr>
        <w:ind w:firstLine="0"/>
        <w:jc w:val="both"/>
        <w:rPr>
          <w:rFonts w:ascii="Verdana" w:hAnsi="Verdana" w:cs="Calibri"/>
          <w:b/>
          <w:sz w:val="20"/>
          <w:szCs w:val="20"/>
          <w:u w:val="single"/>
        </w:rPr>
      </w:pPr>
    </w:p>
    <w:p w:rsidR="0058747C" w:rsidRDefault="0058747C" w:rsidP="000F596E">
      <w:pPr>
        <w:ind w:firstLine="0"/>
        <w:jc w:val="right"/>
        <w:rPr>
          <w:rFonts w:ascii="Verdana" w:hAnsi="Verdana" w:cs="Calibri"/>
          <w:b/>
          <w:sz w:val="20"/>
          <w:szCs w:val="20"/>
          <w:u w:val="single"/>
        </w:rPr>
      </w:pPr>
    </w:p>
    <w:p w:rsidR="00B75309" w:rsidRDefault="00A239D7" w:rsidP="0058747C">
      <w:pPr>
        <w:pStyle w:val="Titre"/>
        <w:numPr>
          <w:ilvl w:val="0"/>
          <w:numId w:val="0"/>
        </w:numPr>
        <w:ind w:left="360"/>
        <w:jc w:val="center"/>
        <w:outlineLvl w:val="1"/>
        <w:rPr>
          <w:rFonts w:ascii="Verdana" w:hAnsi="Verdana"/>
          <w:color w:val="3333FF"/>
          <w:sz w:val="24"/>
          <w:szCs w:val="20"/>
        </w:rPr>
      </w:pPr>
      <w:bookmarkStart w:id="48" w:name="_Toc151048156"/>
      <w:bookmarkStart w:id="49" w:name="_Toc152247542"/>
      <w:bookmarkStart w:id="50" w:name="_Toc152322299"/>
      <w:r w:rsidRPr="0058747C">
        <w:rPr>
          <w:rFonts w:ascii="Verdana" w:hAnsi="Verdana"/>
          <w:color w:val="3333FF"/>
          <w:sz w:val="24"/>
          <w:szCs w:val="20"/>
        </w:rPr>
        <w:t>A</w:t>
      </w:r>
      <w:r w:rsidR="0058747C" w:rsidRPr="0058747C">
        <w:rPr>
          <w:rFonts w:ascii="Verdana" w:hAnsi="Verdana"/>
          <w:caps w:val="0"/>
          <w:color w:val="3333FF"/>
          <w:sz w:val="24"/>
          <w:szCs w:val="20"/>
        </w:rPr>
        <w:t>nnexe</w:t>
      </w:r>
      <w:r w:rsidRPr="0058747C">
        <w:rPr>
          <w:rFonts w:ascii="Verdana" w:hAnsi="Verdana"/>
          <w:color w:val="3333FF"/>
          <w:sz w:val="24"/>
          <w:szCs w:val="20"/>
        </w:rPr>
        <w:t xml:space="preserve"> 1</w:t>
      </w:r>
      <w:bookmarkEnd w:id="48"/>
      <w:bookmarkEnd w:id="49"/>
      <w:bookmarkEnd w:id="50"/>
    </w:p>
    <w:p w:rsidR="0058747C" w:rsidRPr="0058747C" w:rsidRDefault="00D67F21" w:rsidP="0058747C">
      <w:pPr>
        <w:rPr>
          <w:lang w:eastAsia="en-US"/>
        </w:rPr>
      </w:pPr>
      <w:r>
        <w:rPr>
          <w:noProof/>
        </w:rPr>
        <mc:AlternateContent>
          <mc:Choice Requires="wps">
            <w:drawing>
              <wp:anchor distT="0" distB="0" distL="114300" distR="114300" simplePos="0" relativeHeight="251662336" behindDoc="1" locked="0" layoutInCell="1" allowOverlap="1" wp14:anchorId="4E74AD8F" wp14:editId="36BA932A">
                <wp:simplePos x="0" y="0"/>
                <wp:positionH relativeFrom="margin">
                  <wp:posOffset>2273276</wp:posOffset>
                </wp:positionH>
                <wp:positionV relativeFrom="paragraph">
                  <wp:posOffset>121033</wp:posOffset>
                </wp:positionV>
                <wp:extent cx="1794294" cy="238125"/>
                <wp:effectExtent l="0" t="0" r="15875" b="28575"/>
                <wp:wrapNone/>
                <wp:docPr id="3" name="Zone de texte 3"/>
                <wp:cNvGraphicFramePr/>
                <a:graphic xmlns:a="http://schemas.openxmlformats.org/drawingml/2006/main">
                  <a:graphicData uri="http://schemas.microsoft.com/office/word/2010/wordprocessingShape">
                    <wps:wsp>
                      <wps:cNvSpPr txBox="1"/>
                      <wps:spPr>
                        <a:xfrm>
                          <a:off x="0" y="0"/>
                          <a:ext cx="1794294" cy="238125"/>
                        </a:xfrm>
                        <a:prstGeom prst="rect">
                          <a:avLst/>
                        </a:prstGeom>
                        <a:solidFill>
                          <a:schemeClr val="lt1"/>
                        </a:solidFill>
                        <a:ln w="6350">
                          <a:solidFill>
                            <a:srgbClr val="3333FF"/>
                          </a:solidFill>
                        </a:ln>
                        <a:effectLst/>
                      </wps:spPr>
                      <wps:style>
                        <a:lnRef idx="0">
                          <a:schemeClr val="accent1"/>
                        </a:lnRef>
                        <a:fillRef idx="0">
                          <a:schemeClr val="accent1"/>
                        </a:fillRef>
                        <a:effectRef idx="0">
                          <a:schemeClr val="accent1"/>
                        </a:effectRef>
                        <a:fontRef idx="minor">
                          <a:schemeClr val="dk1"/>
                        </a:fontRef>
                      </wps:style>
                      <wps:txbx>
                        <w:txbxContent>
                          <w:p w:rsidR="00AA2C93" w:rsidRDefault="00AA2C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74AD8F" id="_x0000_t202" coordsize="21600,21600" o:spt="202" path="m,l,21600r21600,l21600,xe">
                <v:stroke joinstyle="miter"/>
                <v:path gradientshapeok="t" o:connecttype="rect"/>
              </v:shapetype>
              <v:shape id="Zone de texte 3" o:spid="_x0000_s1026" type="#_x0000_t202" style="position:absolute;left:0;text-align:left;margin-left:179pt;margin-top:9.55pt;width:141.3pt;height:18.75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WK3mgIAALgFAAAOAAAAZHJzL2Uyb0RvYy54bWysVEtvGyEQvlfqf0Dc6/UrLyvryHXkqlKU&#10;RE2qSL1hFmxUYChg77q/vgO7dpw0l1T1AQ873wwz3zwurxqjyVb4oMCWdNDrUyIsh0rZVUm/Py4+&#10;nVMSIrMV02BFSXci0Kvpxw+XtZuIIaxBV8ITdGLDpHYlXcfoJkUR+FoYFnrghEWlBG9YxKtfFZVn&#10;NXo3uhj2+6dFDb5yHrgIAb9et0o6zf6lFDzeSRlEJLqkGFvMp8/nMp3F9JJNVp65teJdGOwfojBM&#10;WXz04OqaRUY2Xv3lyijuIYCMPQ6mACkVFzkHzGbQf5XNw5o5kXNBcoI70BT+n1t+u733RFUlHVFi&#10;mcES/cBCkUqQKJooyChRVLswQeSDQ2xsPkODpd5/D/gxZd5Ib9I/5kRQj2TvDgSjJ8KT0dnFeHgx&#10;poSjbjg6HwxPkpvi2dr5EL8IMCQJJfVYwMwr296E2EL3kPRYAK2qhdI6X1LTiLn2ZMuw3DrmGNH5&#10;C5S2pC7p6eiknx2/0AW/Wh7sR/hbLLr4jmDoUNv0nsj91cWVKGqpyFLcaZEw2n4TEvnNjLwRJONc&#10;2EOgGZ1QElN6j2GHf47qPcZtHmiRXwYbD8ZGWfAtTS+5rX7uuZUtHot4lHcSY7NsutZZQrXDzvHQ&#10;jl9wfKGwvDcsxHvmcd6wWXCHxDs8pAYsD3QSJWvwv9/6nvA4BqilpMb5LWn4tWFeUKK/WhyQi8F4&#10;nAY+X8YnZ0O8+GPN8lhjN2YO2DMD3FaOZzHho96L0oN5wlUzS6+iilmOb5c07sV5bLcKriouZrMM&#10;whF3LN7YB8eT60Rvat7H5ol513V4mrJb2E86m7xq9BabLC3MNhGkylOQCG5Z7YjH9ZDnqFtlaf8c&#10;3zPqeeFO/wAAAP//AwBQSwMEFAAGAAgAAAAhAD+y5mfdAAAACQEAAA8AAABkcnMvZG93bnJldi54&#10;bWxMj81uwjAQhO+VeAdrK/VWnNDi0jQOopV648LPgaOJlzgiXkexgfD23Z7a42hGM9+Uy9F34opD&#10;bANpyKcZCKQ62JYaDfvd9/MCREyGrOkCoYY7RlhWk4fSFDbcaIPXbWoEl1AsjAaXUl9IGWuH3sRp&#10;6JHYO4XBm8RyaKQdzI3LfSdnWaakNy3xgjM9fjmsz9uL19Bs1uskD86HzzHe89mb7MP5pPXT47j6&#10;AJFwTH9h+MVndKiY6RguZKPoNLzMF/wlsfGeg+CAes0UiKOGuVIgq1L+f1D9AAAA//8DAFBLAQIt&#10;ABQABgAIAAAAIQC2gziS/gAAAOEBAAATAAAAAAAAAAAAAAAAAAAAAABbQ29udGVudF9UeXBlc10u&#10;eG1sUEsBAi0AFAAGAAgAAAAhADj9If/WAAAAlAEAAAsAAAAAAAAAAAAAAAAALwEAAF9yZWxzLy5y&#10;ZWxzUEsBAi0AFAAGAAgAAAAhAIwVYreaAgAAuAUAAA4AAAAAAAAAAAAAAAAALgIAAGRycy9lMm9E&#10;b2MueG1sUEsBAi0AFAAGAAgAAAAhAD+y5mfdAAAACQEAAA8AAAAAAAAAAAAAAAAA9AQAAGRycy9k&#10;b3ducmV2LnhtbFBLBQYAAAAABAAEAPMAAAD+BQAAAAA=&#10;" fillcolor="white [3201]" strokecolor="#33f" strokeweight=".5pt">
                <v:textbox>
                  <w:txbxContent>
                    <w:p w:rsidR="00AA2C93" w:rsidRDefault="00AA2C93"/>
                  </w:txbxContent>
                </v:textbox>
                <w10:wrap anchorx="margin"/>
              </v:shape>
            </w:pict>
          </mc:Fallback>
        </mc:AlternateContent>
      </w:r>
    </w:p>
    <w:p w:rsidR="00A62A4B" w:rsidRPr="0058747C" w:rsidRDefault="00A239D7" w:rsidP="009E4478">
      <w:pPr>
        <w:pStyle w:val="Sous-titre"/>
        <w:jc w:val="center"/>
        <w:outlineLvl w:val="9"/>
        <w:rPr>
          <w:rFonts w:ascii="Verdana" w:hAnsi="Verdana"/>
          <w:b w:val="0"/>
          <w:color w:val="3333FF"/>
          <w:sz w:val="20"/>
          <w:szCs w:val="20"/>
        </w:rPr>
      </w:pPr>
      <w:r w:rsidRPr="0058747C">
        <w:rPr>
          <w:rFonts w:ascii="Verdana" w:hAnsi="Verdana"/>
          <w:color w:val="3333FF"/>
          <w:sz w:val="20"/>
          <w:szCs w:val="20"/>
        </w:rPr>
        <w:t>Composition du kit AES</w:t>
      </w:r>
    </w:p>
    <w:p w:rsidR="00A62A4B" w:rsidRDefault="00A62A4B" w:rsidP="00E30A6E">
      <w:pPr>
        <w:jc w:val="both"/>
        <w:rPr>
          <w:rFonts w:ascii="Verdana" w:hAnsi="Verdana" w:cs="Calibri"/>
          <w:b/>
          <w:sz w:val="20"/>
          <w:szCs w:val="20"/>
          <w:u w:val="single"/>
        </w:rPr>
      </w:pPr>
    </w:p>
    <w:p w:rsidR="00A62A4B" w:rsidRPr="00E30A6E" w:rsidRDefault="00A62A4B" w:rsidP="00E30A6E">
      <w:pPr>
        <w:jc w:val="both"/>
        <w:rPr>
          <w:rFonts w:ascii="Verdana" w:hAnsi="Verdana" w:cs="Calibri"/>
          <w:b/>
          <w:sz w:val="20"/>
          <w:szCs w:val="20"/>
          <w:u w:val="single"/>
        </w:rPr>
      </w:pPr>
    </w:p>
    <w:p w:rsidR="00DD6ABE" w:rsidRPr="00E30A6E" w:rsidRDefault="0058747C" w:rsidP="009C26A0">
      <w:pPr>
        <w:numPr>
          <w:ilvl w:val="0"/>
          <w:numId w:val="7"/>
        </w:numPr>
        <w:spacing w:after="120"/>
        <w:ind w:left="641" w:hanging="357"/>
        <w:jc w:val="both"/>
        <w:rPr>
          <w:rFonts w:ascii="Verdana" w:hAnsi="Verdana" w:cs="Calibri"/>
          <w:sz w:val="20"/>
          <w:szCs w:val="20"/>
        </w:rPr>
      </w:pPr>
      <w:r>
        <w:rPr>
          <w:rFonts w:ascii="Verdana" w:hAnsi="Verdana" w:cs="Calibri"/>
          <w:sz w:val="20"/>
          <w:szCs w:val="20"/>
        </w:rPr>
        <w:t>L</w:t>
      </w:r>
      <w:r w:rsidR="00DD6ABE" w:rsidRPr="00E30A6E">
        <w:rPr>
          <w:rFonts w:ascii="Verdana" w:hAnsi="Verdana" w:cs="Calibri"/>
          <w:sz w:val="20"/>
          <w:szCs w:val="20"/>
        </w:rPr>
        <w:t>e protocole de conduite à tenir en cas d’accident d’exposition au sang </w:t>
      </w:r>
    </w:p>
    <w:p w:rsidR="00D90847" w:rsidRPr="00E30A6E" w:rsidRDefault="00DD36C3"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1 flacon de DAKIN</w:t>
      </w:r>
      <w:r w:rsidR="00DD6ABE" w:rsidRPr="00E30A6E">
        <w:rPr>
          <w:rFonts w:ascii="Verdana" w:hAnsi="Verdana" w:cs="Calibri"/>
          <w:sz w:val="20"/>
          <w:szCs w:val="20"/>
        </w:rPr>
        <w:t>®</w:t>
      </w:r>
      <w:r w:rsidR="009C45E1" w:rsidRPr="00E30A6E">
        <w:rPr>
          <w:rFonts w:ascii="Verdana" w:hAnsi="Verdana" w:cs="Calibri"/>
          <w:sz w:val="20"/>
          <w:szCs w:val="20"/>
        </w:rPr>
        <w:t xml:space="preserve"> neuf</w:t>
      </w:r>
    </w:p>
    <w:p w:rsidR="00DD36C3" w:rsidRPr="00E30A6E" w:rsidRDefault="00D90847"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Cupule</w:t>
      </w:r>
      <w:r w:rsidR="00DD6ABE" w:rsidRPr="00E30A6E">
        <w:rPr>
          <w:rFonts w:ascii="Verdana" w:hAnsi="Verdana" w:cs="Calibri"/>
          <w:sz w:val="20"/>
          <w:szCs w:val="20"/>
        </w:rPr>
        <w:t xml:space="preserve"> (ou équivalent)</w:t>
      </w:r>
      <w:r w:rsidRPr="00E30A6E">
        <w:rPr>
          <w:rFonts w:ascii="Verdana" w:hAnsi="Verdana" w:cs="Calibri"/>
          <w:sz w:val="20"/>
          <w:szCs w:val="20"/>
        </w:rPr>
        <w:t xml:space="preserve"> pour tremper la plaie</w:t>
      </w:r>
      <w:r w:rsidR="00DD36C3" w:rsidRPr="00E30A6E">
        <w:rPr>
          <w:rFonts w:ascii="Verdana" w:hAnsi="Verdana" w:cs="Calibri"/>
          <w:sz w:val="20"/>
          <w:szCs w:val="20"/>
        </w:rPr>
        <w:t xml:space="preserve"> </w:t>
      </w:r>
    </w:p>
    <w:p w:rsidR="00D90847" w:rsidRPr="00E30A6E" w:rsidRDefault="00D90847"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Compresses</w:t>
      </w:r>
      <w:r w:rsidR="00DD6ABE" w:rsidRPr="00E30A6E">
        <w:rPr>
          <w:rFonts w:ascii="Verdana" w:hAnsi="Verdana" w:cs="Calibri"/>
          <w:sz w:val="20"/>
          <w:szCs w:val="20"/>
        </w:rPr>
        <w:t xml:space="preserve"> 2 paquets</w:t>
      </w:r>
    </w:p>
    <w:p w:rsidR="004A4D01" w:rsidRPr="00E30A6E" w:rsidRDefault="004A4D01"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 xml:space="preserve">1 poche de 1 litre de sérum physiologique </w:t>
      </w:r>
    </w:p>
    <w:p w:rsidR="00DD36C3" w:rsidRPr="00E30A6E" w:rsidRDefault="00DD36C3"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 xml:space="preserve">1 ordonnance type </w:t>
      </w:r>
      <w:r w:rsidR="00324ABF" w:rsidRPr="00E30A6E">
        <w:rPr>
          <w:rFonts w:ascii="Verdana" w:hAnsi="Verdana" w:cs="Calibri"/>
          <w:sz w:val="20"/>
          <w:szCs w:val="20"/>
        </w:rPr>
        <w:t xml:space="preserve">ou </w:t>
      </w:r>
      <w:r w:rsidR="00DD6ABE" w:rsidRPr="00E30A6E">
        <w:rPr>
          <w:rFonts w:ascii="Verdana" w:hAnsi="Verdana" w:cs="Calibri"/>
          <w:sz w:val="20"/>
          <w:szCs w:val="20"/>
        </w:rPr>
        <w:t>1</w:t>
      </w:r>
      <w:r w:rsidR="00324ABF" w:rsidRPr="00E30A6E">
        <w:rPr>
          <w:rFonts w:ascii="Verdana" w:hAnsi="Verdana" w:cs="Calibri"/>
          <w:sz w:val="20"/>
          <w:szCs w:val="20"/>
        </w:rPr>
        <w:t xml:space="preserve"> bon de </w:t>
      </w:r>
      <w:r w:rsidR="0058747C">
        <w:rPr>
          <w:rFonts w:ascii="Verdana" w:hAnsi="Verdana" w:cs="Calibri"/>
          <w:sz w:val="20"/>
          <w:szCs w:val="20"/>
        </w:rPr>
        <w:t>l</w:t>
      </w:r>
      <w:r w:rsidR="00324ABF" w:rsidRPr="00E30A6E">
        <w:rPr>
          <w:rFonts w:ascii="Verdana" w:hAnsi="Verdana" w:cs="Calibri"/>
          <w:sz w:val="20"/>
          <w:szCs w:val="20"/>
        </w:rPr>
        <w:t xml:space="preserve">aboratoire </w:t>
      </w:r>
      <w:r w:rsidRPr="00E30A6E">
        <w:rPr>
          <w:rFonts w:ascii="Verdana" w:hAnsi="Verdana" w:cs="Calibri"/>
          <w:sz w:val="20"/>
          <w:szCs w:val="20"/>
        </w:rPr>
        <w:t>pour sérologie du résident</w:t>
      </w:r>
      <w:r w:rsidR="007E6DDA" w:rsidRPr="00E30A6E">
        <w:rPr>
          <w:rFonts w:ascii="Verdana" w:hAnsi="Verdana" w:cs="Calibri"/>
          <w:sz w:val="20"/>
          <w:szCs w:val="20"/>
        </w:rPr>
        <w:t xml:space="preserve"> </w:t>
      </w:r>
      <w:r w:rsidR="00233D48" w:rsidRPr="00E30A6E">
        <w:rPr>
          <w:rFonts w:ascii="Verdana" w:hAnsi="Verdana" w:cs="Calibri"/>
          <w:sz w:val="20"/>
          <w:szCs w:val="20"/>
        </w:rPr>
        <w:t>source lorsque</w:t>
      </w:r>
      <w:r w:rsidRPr="00E30A6E">
        <w:rPr>
          <w:rFonts w:ascii="Verdana" w:hAnsi="Verdana" w:cs="Calibri"/>
          <w:sz w:val="20"/>
          <w:szCs w:val="20"/>
        </w:rPr>
        <w:t xml:space="preserve"> ce dernier est connu</w:t>
      </w:r>
      <w:r w:rsidR="007E6DDA" w:rsidRPr="00E30A6E">
        <w:rPr>
          <w:rFonts w:ascii="Verdana" w:hAnsi="Verdana" w:cs="Calibri"/>
          <w:sz w:val="20"/>
          <w:szCs w:val="20"/>
        </w:rPr>
        <w:t xml:space="preserve"> et précisant les coordonnées de la personne à qui rendre les </w:t>
      </w:r>
      <w:r w:rsidR="00233D48" w:rsidRPr="00E30A6E">
        <w:rPr>
          <w:rFonts w:ascii="Verdana" w:hAnsi="Verdana" w:cs="Calibri"/>
          <w:sz w:val="20"/>
          <w:szCs w:val="20"/>
        </w:rPr>
        <w:t>résultats (</w:t>
      </w:r>
      <w:r w:rsidR="007E6DDA" w:rsidRPr="00E30A6E">
        <w:rPr>
          <w:rFonts w:ascii="Verdana" w:hAnsi="Verdana" w:cs="Calibri"/>
          <w:sz w:val="20"/>
          <w:szCs w:val="20"/>
        </w:rPr>
        <w:t>téléphone et fax)</w:t>
      </w:r>
    </w:p>
    <w:p w:rsidR="00D05896" w:rsidRDefault="00DD36C3" w:rsidP="009C26A0">
      <w:pPr>
        <w:numPr>
          <w:ilvl w:val="0"/>
          <w:numId w:val="7"/>
        </w:numPr>
        <w:spacing w:after="120"/>
        <w:ind w:left="641" w:hanging="357"/>
        <w:jc w:val="both"/>
        <w:rPr>
          <w:rFonts w:ascii="Verdana" w:hAnsi="Verdana" w:cs="Calibri"/>
          <w:sz w:val="20"/>
          <w:szCs w:val="20"/>
        </w:rPr>
      </w:pPr>
      <w:r w:rsidRPr="00E30A6E">
        <w:rPr>
          <w:rFonts w:ascii="Verdana" w:hAnsi="Verdana" w:cs="Calibri"/>
          <w:sz w:val="20"/>
          <w:szCs w:val="20"/>
        </w:rPr>
        <w:t>1 ordonnance type pour sérologie de l’agent</w:t>
      </w:r>
      <w:r w:rsidR="007E6DDA" w:rsidRPr="00E30A6E">
        <w:rPr>
          <w:rFonts w:ascii="Verdana" w:hAnsi="Verdana" w:cs="Calibri"/>
          <w:sz w:val="20"/>
          <w:szCs w:val="20"/>
        </w:rPr>
        <w:t xml:space="preserve"> </w:t>
      </w:r>
    </w:p>
    <w:p w:rsidR="00DD36C3" w:rsidRPr="006168DD" w:rsidRDefault="00992222" w:rsidP="006168DD">
      <w:pPr>
        <w:numPr>
          <w:ilvl w:val="0"/>
          <w:numId w:val="7"/>
        </w:numPr>
        <w:spacing w:after="120"/>
        <w:ind w:left="641" w:hanging="357"/>
        <w:jc w:val="both"/>
        <w:rPr>
          <w:rFonts w:ascii="Verdana" w:hAnsi="Verdana" w:cs="Calibri"/>
          <w:sz w:val="20"/>
          <w:szCs w:val="20"/>
        </w:rPr>
      </w:pPr>
      <w:r w:rsidRPr="00584481">
        <w:rPr>
          <w:rFonts w:ascii="Verdana" w:hAnsi="Verdana" w:cs="Calibri"/>
          <w:sz w:val="20"/>
          <w:szCs w:val="20"/>
        </w:rPr>
        <w:t>Matériel de prélèv</w:t>
      </w:r>
      <w:r w:rsidR="00604620" w:rsidRPr="00584481">
        <w:rPr>
          <w:rFonts w:ascii="Verdana" w:hAnsi="Verdana" w:cs="Calibri"/>
          <w:sz w:val="20"/>
          <w:szCs w:val="20"/>
        </w:rPr>
        <w:t>e</w:t>
      </w:r>
      <w:r w:rsidRPr="00584481">
        <w:rPr>
          <w:rFonts w:ascii="Verdana" w:hAnsi="Verdana" w:cs="Calibri"/>
          <w:sz w:val="20"/>
          <w:szCs w:val="20"/>
        </w:rPr>
        <w:t>ment sanguin</w:t>
      </w:r>
      <w:r w:rsidR="00D05896" w:rsidRPr="00584481">
        <w:rPr>
          <w:rFonts w:ascii="Verdana" w:hAnsi="Verdana" w:cs="Calibri"/>
          <w:sz w:val="20"/>
          <w:szCs w:val="20"/>
        </w:rPr>
        <w:t xml:space="preserve"> pour résident et agent </w:t>
      </w:r>
      <w:r w:rsidR="00DD6ABE" w:rsidRPr="00584481">
        <w:rPr>
          <w:rFonts w:ascii="Verdana" w:hAnsi="Verdana" w:cs="Calibri"/>
          <w:sz w:val="20"/>
          <w:szCs w:val="20"/>
        </w:rPr>
        <w:t>(tubes en conformité avec le laboratoire)</w:t>
      </w:r>
      <w:r w:rsidR="00584481">
        <w:rPr>
          <w:rFonts w:ascii="Verdana" w:hAnsi="Verdana" w:cs="Calibri"/>
          <w:sz w:val="20"/>
          <w:szCs w:val="20"/>
        </w:rPr>
        <w:t>. S</w:t>
      </w:r>
      <w:r w:rsidR="00584481" w:rsidRPr="00584481">
        <w:rPr>
          <w:rFonts w:ascii="Verdana" w:hAnsi="Verdana" w:cs="Calibri"/>
          <w:sz w:val="20"/>
          <w:szCs w:val="20"/>
        </w:rPr>
        <w:t>’assurer que les tubes de prélèvement du kit AES sont adapté</w:t>
      </w:r>
      <w:r w:rsidR="00B03E11">
        <w:rPr>
          <w:rFonts w:ascii="Verdana" w:hAnsi="Verdana" w:cs="Calibri"/>
          <w:sz w:val="20"/>
          <w:szCs w:val="20"/>
        </w:rPr>
        <w:t xml:space="preserve">s </w:t>
      </w:r>
      <w:r w:rsidR="00584481" w:rsidRPr="00584481">
        <w:rPr>
          <w:rFonts w:ascii="Verdana" w:hAnsi="Verdana" w:cs="Calibri"/>
          <w:sz w:val="20"/>
          <w:szCs w:val="20"/>
        </w:rPr>
        <w:t>au laboratoi</w:t>
      </w:r>
      <w:r w:rsidR="00584481">
        <w:rPr>
          <w:rFonts w:ascii="Verdana" w:hAnsi="Verdana" w:cs="Calibri"/>
          <w:sz w:val="20"/>
          <w:szCs w:val="20"/>
        </w:rPr>
        <w:t>re qui traitera le prélèvement.</w:t>
      </w:r>
    </w:p>
    <w:p w:rsidR="00DD36C3" w:rsidRPr="009E4478" w:rsidRDefault="00547644" w:rsidP="009C26A0">
      <w:pPr>
        <w:numPr>
          <w:ilvl w:val="0"/>
          <w:numId w:val="7"/>
        </w:numPr>
        <w:spacing w:after="120" w:line="360" w:lineRule="auto"/>
        <w:ind w:left="641" w:hanging="357"/>
        <w:jc w:val="both"/>
        <w:rPr>
          <w:rFonts w:ascii="Verdana" w:hAnsi="Verdana" w:cs="Calibri"/>
          <w:color w:val="948A54" w:themeColor="background2" w:themeShade="80"/>
          <w:sz w:val="20"/>
          <w:szCs w:val="20"/>
        </w:rPr>
      </w:pPr>
      <w:r w:rsidRPr="00E30A6E">
        <w:rPr>
          <w:rFonts w:ascii="Verdana" w:hAnsi="Verdana" w:cs="Calibri"/>
          <w:sz w:val="20"/>
          <w:szCs w:val="20"/>
        </w:rPr>
        <w:t>Éventuellement</w:t>
      </w:r>
      <w:r w:rsidR="00A73388">
        <w:rPr>
          <w:rFonts w:ascii="Verdana" w:hAnsi="Verdana" w:cs="Calibri"/>
          <w:sz w:val="20"/>
          <w:szCs w:val="20"/>
        </w:rPr>
        <w:t>,</w:t>
      </w:r>
      <w:r w:rsidRPr="00E30A6E">
        <w:rPr>
          <w:rFonts w:ascii="Verdana" w:hAnsi="Verdana" w:cs="Calibri"/>
          <w:sz w:val="20"/>
          <w:szCs w:val="20"/>
        </w:rPr>
        <w:t xml:space="preserve"> </w:t>
      </w:r>
      <w:r w:rsidRPr="009E4478">
        <w:rPr>
          <w:rFonts w:ascii="Verdana" w:hAnsi="Verdana" w:cs="Calibri"/>
          <w:i/>
          <w:color w:val="948A54" w:themeColor="background2" w:themeShade="80"/>
          <w:sz w:val="20"/>
          <w:szCs w:val="20"/>
        </w:rPr>
        <w:t>un test de diagnostic rapide (auto test VIH, TROD)</w:t>
      </w:r>
    </w:p>
    <w:p w:rsidR="00A73388" w:rsidRDefault="00A73388" w:rsidP="00A73388">
      <w:pPr>
        <w:spacing w:after="120"/>
        <w:ind w:left="284" w:firstLine="0"/>
        <w:jc w:val="both"/>
        <w:rPr>
          <w:rFonts w:ascii="Verdana" w:hAnsi="Verdana" w:cs="Calibri"/>
          <w:color w:val="F79646" w:themeColor="accent6"/>
          <w:sz w:val="20"/>
          <w:szCs w:val="20"/>
        </w:rPr>
      </w:pPr>
    </w:p>
    <w:p w:rsidR="00DD36C3" w:rsidRPr="00387F25" w:rsidRDefault="00A73388" w:rsidP="00387F25">
      <w:pPr>
        <w:spacing w:after="120"/>
        <w:ind w:left="284" w:firstLine="0"/>
        <w:jc w:val="both"/>
        <w:rPr>
          <w:rFonts w:ascii="Verdana" w:hAnsi="Verdana" w:cs="Calibri"/>
          <w:color w:val="F79646" w:themeColor="accent6"/>
          <w:sz w:val="20"/>
          <w:szCs w:val="20"/>
        </w:rPr>
      </w:pPr>
      <w:r w:rsidRPr="00A73388">
        <w:rPr>
          <w:rFonts w:ascii="Verdana" w:hAnsi="Verdana" w:cs="Calibri"/>
          <w:color w:val="F79646" w:themeColor="accent6"/>
          <w:sz w:val="20"/>
          <w:szCs w:val="20"/>
        </w:rPr>
        <w:t xml:space="preserve">Vérifier régulièrement </w:t>
      </w:r>
      <w:r>
        <w:rPr>
          <w:rFonts w:ascii="Verdana" w:hAnsi="Verdana" w:cs="Calibri"/>
          <w:color w:val="F79646" w:themeColor="accent6"/>
          <w:sz w:val="20"/>
          <w:szCs w:val="20"/>
        </w:rPr>
        <w:t>la péremption du contenu (par exemple, en même temps que le contrôle du chariot d’urgence).</w:t>
      </w:r>
    </w:p>
    <w:p w:rsidR="00387F25" w:rsidRPr="00387F25" w:rsidRDefault="00387F25" w:rsidP="00387F25">
      <w:pPr>
        <w:spacing w:after="120"/>
        <w:ind w:left="284" w:firstLine="0"/>
        <w:jc w:val="both"/>
        <w:rPr>
          <w:rFonts w:ascii="Verdana" w:hAnsi="Verdana" w:cs="Calibri"/>
          <w:color w:val="F79646" w:themeColor="accent6"/>
          <w:sz w:val="20"/>
          <w:szCs w:val="20"/>
        </w:rPr>
      </w:pPr>
      <w:r w:rsidRPr="00387F25">
        <w:rPr>
          <w:rFonts w:ascii="Verdana" w:hAnsi="Verdana" w:cs="Calibri"/>
          <w:color w:val="F79646" w:themeColor="accent6"/>
          <w:sz w:val="20"/>
          <w:szCs w:val="20"/>
        </w:rPr>
        <w:t>Bien informer tous les professionnels de l’</w:t>
      </w:r>
      <w:r>
        <w:rPr>
          <w:rFonts w:ascii="Verdana" w:hAnsi="Verdana" w:cs="Calibri"/>
          <w:color w:val="F79646" w:themeColor="accent6"/>
          <w:sz w:val="20"/>
          <w:szCs w:val="20"/>
        </w:rPr>
        <w:t xml:space="preserve">emplacement </w:t>
      </w:r>
      <w:r w:rsidRPr="00387F25">
        <w:rPr>
          <w:rFonts w:ascii="Verdana" w:hAnsi="Verdana" w:cs="Calibri"/>
          <w:color w:val="F79646" w:themeColor="accent6"/>
          <w:sz w:val="20"/>
          <w:szCs w:val="20"/>
        </w:rPr>
        <w:t>du kit</w:t>
      </w:r>
      <w:r>
        <w:rPr>
          <w:rFonts w:ascii="Verdana" w:hAnsi="Verdana" w:cs="Calibri"/>
          <w:color w:val="F79646" w:themeColor="accent6"/>
          <w:sz w:val="20"/>
          <w:szCs w:val="20"/>
        </w:rPr>
        <w:t xml:space="preserve"> AES.</w:t>
      </w:r>
    </w:p>
    <w:p w:rsidR="0058747C" w:rsidRPr="00E30A6E" w:rsidRDefault="0058747C" w:rsidP="00E30A6E">
      <w:pPr>
        <w:jc w:val="both"/>
        <w:rPr>
          <w:rFonts w:ascii="Verdana" w:hAnsi="Verdana" w:cs="Calibri"/>
          <w:sz w:val="20"/>
          <w:szCs w:val="20"/>
        </w:rPr>
      </w:pPr>
    </w:p>
    <w:p w:rsidR="00DD36C3" w:rsidRPr="00E30A6E" w:rsidRDefault="00DD36C3" w:rsidP="00E30A6E">
      <w:pPr>
        <w:jc w:val="both"/>
        <w:rPr>
          <w:rFonts w:ascii="Verdana" w:hAnsi="Verdana" w:cs="Calibri"/>
          <w:sz w:val="20"/>
          <w:szCs w:val="20"/>
        </w:rPr>
      </w:pPr>
    </w:p>
    <w:p w:rsidR="00DD36C3" w:rsidRPr="00E30A6E" w:rsidRDefault="00DD36C3" w:rsidP="00E30A6E">
      <w:pPr>
        <w:jc w:val="both"/>
        <w:rPr>
          <w:rFonts w:ascii="Verdana" w:hAnsi="Verdana" w:cs="Calibri"/>
          <w:sz w:val="20"/>
          <w:szCs w:val="20"/>
        </w:rPr>
      </w:pPr>
    </w:p>
    <w:p w:rsidR="0058747C" w:rsidRPr="009E4478" w:rsidRDefault="0058747C" w:rsidP="009E4478">
      <w:pPr>
        <w:pStyle w:val="Titre"/>
        <w:numPr>
          <w:ilvl w:val="0"/>
          <w:numId w:val="0"/>
        </w:numPr>
        <w:ind w:left="360"/>
        <w:jc w:val="center"/>
        <w:outlineLvl w:val="1"/>
        <w:rPr>
          <w:rFonts w:ascii="Verdana" w:hAnsi="Verdana"/>
          <w:color w:val="3333FF"/>
          <w:sz w:val="24"/>
          <w:szCs w:val="20"/>
        </w:rPr>
      </w:pPr>
      <w:bookmarkStart w:id="51" w:name="_Toc151048157"/>
      <w:bookmarkStart w:id="52" w:name="_Toc152247543"/>
      <w:bookmarkStart w:id="53" w:name="_Toc152322300"/>
      <w:r w:rsidRPr="0058747C">
        <w:rPr>
          <w:rFonts w:ascii="Verdana" w:hAnsi="Verdana"/>
          <w:caps w:val="0"/>
          <w:color w:val="3333FF"/>
          <w:sz w:val="24"/>
          <w:szCs w:val="20"/>
        </w:rPr>
        <w:t>Annexe 2</w:t>
      </w:r>
      <w:bookmarkEnd w:id="51"/>
      <w:bookmarkEnd w:id="52"/>
      <w:bookmarkEnd w:id="53"/>
      <w:r w:rsidRPr="0058747C">
        <w:rPr>
          <w:rFonts w:ascii="Verdana" w:hAnsi="Verdana"/>
          <w:color w:val="3333FF"/>
          <w:sz w:val="24"/>
          <w:szCs w:val="20"/>
        </w:rPr>
        <w:t xml:space="preserve"> </w:t>
      </w:r>
      <w:r w:rsidR="009E4478">
        <w:rPr>
          <w:noProof/>
          <w:lang w:eastAsia="fr-FR"/>
        </w:rPr>
        <mc:AlternateContent>
          <mc:Choice Requires="wps">
            <w:drawing>
              <wp:anchor distT="0" distB="0" distL="114300" distR="114300" simplePos="0" relativeHeight="251667456" behindDoc="0" locked="0" layoutInCell="1" allowOverlap="1" wp14:anchorId="710A68D7" wp14:editId="3764FAC4">
                <wp:simplePos x="0" y="0"/>
                <wp:positionH relativeFrom="margin">
                  <wp:align>center</wp:align>
                </wp:positionH>
                <wp:positionV relativeFrom="paragraph">
                  <wp:posOffset>339090</wp:posOffset>
                </wp:positionV>
                <wp:extent cx="6840855" cy="1828800"/>
                <wp:effectExtent l="0" t="0" r="17145" b="14605"/>
                <wp:wrapSquare wrapText="bothSides"/>
                <wp:docPr id="5" name="Zone de texte 5"/>
                <wp:cNvGraphicFramePr/>
                <a:graphic xmlns:a="http://schemas.openxmlformats.org/drawingml/2006/main">
                  <a:graphicData uri="http://schemas.microsoft.com/office/word/2010/wordprocessingShape">
                    <wps:wsp>
                      <wps:cNvSpPr txBox="1"/>
                      <wps:spPr>
                        <a:xfrm>
                          <a:off x="0" y="0"/>
                          <a:ext cx="6840855" cy="1828800"/>
                        </a:xfrm>
                        <a:prstGeom prst="rect">
                          <a:avLst/>
                        </a:prstGeom>
                        <a:noFill/>
                        <a:ln w="6350">
                          <a:solidFill>
                            <a:srgbClr val="3333FF"/>
                          </a:solidFill>
                        </a:ln>
                        <a:effectLst/>
                      </wps:spPr>
                      <wps:txbx>
                        <w:txbxContent>
                          <w:p w:rsidR="009E4478" w:rsidRPr="009E4478" w:rsidRDefault="009E4478" w:rsidP="009E4478">
                            <w:pPr>
                              <w:ind w:right="-427" w:firstLine="0"/>
                              <w:rPr>
                                <w:rFonts w:ascii="Verdana" w:hAnsi="Verdana"/>
                                <w:b/>
                                <w:color w:val="3333FF"/>
                                <w:sz w:val="20"/>
                                <w:szCs w:val="20"/>
                              </w:rPr>
                            </w:pPr>
                            <w:r w:rsidRPr="009E4478">
                              <w:rPr>
                                <w:rFonts w:ascii="Verdana" w:hAnsi="Verdana"/>
                                <w:b/>
                                <w:color w:val="3333FF"/>
                                <w:sz w:val="20"/>
                                <w:szCs w:val="20"/>
                              </w:rPr>
                              <w:t>Centre de référence d’accidents d’exposition au sang pour renseignements et prise en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0A68D7" id="Zone de texte 5" o:spid="_x0000_s1027" type="#_x0000_t202" style="position:absolute;left:0;text-align:left;margin-left:0;margin-top:26.7pt;width:538.65pt;height:2in;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h7UwIAAJUEAAAOAAAAZHJzL2Uyb0RvYy54bWysVE1vGjEQvVfqf7B8b3YhkG4QS0QTUVWK&#10;kkikitSb8XphJa/HtQ276a/vs/kISnuqysF4PI/5eG+G6U3farZTzjdkSj64yDlTRlLVmHXJvz8v&#10;PhWc+SBMJTQZVfJX5fnN7OOHaWcnakgb0pVyDEGMn3S25JsQ7CTLvNyoVvgLssrAWZNrRYDp1lnl&#10;RIforc6GeX6VdeQq60gq7/F6t3fyWYpf10qGx7r2KjBdctQW0unSuYpnNpuKydoJu2nkoQzxD1W0&#10;ojFIegp1J4JgW9f8EaptpCNPdbiQ1GZU141UqQd0M8jfdbPcCKtSLyDH2xNN/v+FlQ+7J8eaquRj&#10;zoxoIdEPCMUqxYLqg2LjSFFn/QTIpQU29F+oh9THd4/H2HlfuzZ+oycGP8h+PRGMSEzi8aoY5cUY&#10;mSR8g2JYFHmSIHv7uXU+fFXUsngpuYOCiVixu/cBpQB6hMRshhaN1klFbViHFJfjPP3Ak26q6Iww&#10;79arW+3YTmAOLvFZLGL9CHYGg6VNRKs0OId8sfd9j/EW+lWf6Dr1v6LqFbQ42s+Wt3LRoPR74cOT&#10;cBgmMIEFCY84ak0okQ43zjbkfv3tPeKhMbycdRjOkvufW+EUZ/qbgfrXg9EoTnMyRuPPQxju3LM6&#10;95hte0voe4BVtDJdIz7o47V21L5gj+YxK1zCSOQueTheb8N+ZbCHUs3nCYT5tSLcm6WVMXTkLQrz&#10;3L8IZw/qxRF6oOMYi8k7EffYpI+dbwOkTApHnvesQqFoYPaTVoc9jct1bifU27/J7DcAAAD//wMA&#10;UEsDBBQABgAIAAAAIQAqmfHc3QAAAAgBAAAPAAAAZHJzL2Rvd25yZXYueG1sTI9BT8JAFITvJv6H&#10;zTPxQmQLLWJKXwmx8ayCJh6X7qNb7b5tuguUf+9y0uNkJjPfFOvRduJEg28dI8ymCQji2umWG4SP&#10;3cvDEwgfFGvVOSaEC3lYl7c3hcq1O/M7nbahEbGEfa4QTAh9LqWvDVnlp64njt7BDVaFKIdG6kGd&#10;Y7nt5DxJHqVVLccFo3p6NlT/bI8WgT6Ntt+b2n1N+LV6u0zmVVpZxPu7cbMCEWgMf2G44kd0KCPT&#10;3h1Ze9EhxCMBYZFmIK5uslymIPYIaTbLQJaF/H+g/AUAAP//AwBQSwECLQAUAAYACAAAACEAtoM4&#10;kv4AAADhAQAAEwAAAAAAAAAAAAAAAAAAAAAAW0NvbnRlbnRfVHlwZXNdLnhtbFBLAQItABQABgAI&#10;AAAAIQA4/SH/1gAAAJQBAAALAAAAAAAAAAAAAAAAAC8BAABfcmVscy8ucmVsc1BLAQItABQABgAI&#10;AAAAIQAxACh7UwIAAJUEAAAOAAAAAAAAAAAAAAAAAC4CAABkcnMvZTJvRG9jLnhtbFBLAQItABQA&#10;BgAIAAAAIQAqmfHc3QAAAAgBAAAPAAAAAAAAAAAAAAAAAK0EAABkcnMvZG93bnJldi54bWxQSwUG&#10;AAAAAAQABADzAAAAtwUAAAAA&#10;" filled="f" strokecolor="#33f" strokeweight=".5pt">
                <v:textbox style="mso-fit-shape-to-text:t">
                  <w:txbxContent>
                    <w:p w:rsidR="009E4478" w:rsidRPr="009E4478" w:rsidRDefault="009E4478" w:rsidP="009E4478">
                      <w:pPr>
                        <w:ind w:right="-427" w:firstLine="0"/>
                        <w:rPr>
                          <w:rFonts w:ascii="Verdana" w:hAnsi="Verdana"/>
                          <w:b/>
                          <w:color w:val="3333FF"/>
                          <w:sz w:val="20"/>
                          <w:szCs w:val="20"/>
                        </w:rPr>
                      </w:pPr>
                      <w:r w:rsidRPr="009E4478">
                        <w:rPr>
                          <w:rFonts w:ascii="Verdana" w:hAnsi="Verdana"/>
                          <w:b/>
                          <w:color w:val="3333FF"/>
                          <w:sz w:val="20"/>
                          <w:szCs w:val="20"/>
                        </w:rPr>
                        <w:t>Centre de référence d’accidents d’exposition au sang pour renseignements et prise en charge</w:t>
                      </w:r>
                    </w:p>
                  </w:txbxContent>
                </v:textbox>
                <w10:wrap type="square" anchorx="margin"/>
              </v:shape>
            </w:pict>
          </mc:Fallback>
        </mc:AlternateContent>
      </w:r>
    </w:p>
    <w:p w:rsidR="0058747C" w:rsidRDefault="0058747C" w:rsidP="009E4478">
      <w:pPr>
        <w:ind w:firstLine="0"/>
        <w:jc w:val="both"/>
        <w:rPr>
          <w:rFonts w:ascii="Verdana" w:hAnsi="Verdana" w:cstheme="minorHAnsi"/>
          <w:i/>
          <w:sz w:val="20"/>
          <w:szCs w:val="20"/>
          <w:highlight w:val="yellow"/>
        </w:rPr>
      </w:pPr>
    </w:p>
    <w:p w:rsidR="0058747C" w:rsidRPr="009E4478" w:rsidRDefault="0058747C" w:rsidP="0058747C">
      <w:pPr>
        <w:jc w:val="both"/>
        <w:rPr>
          <w:rFonts w:ascii="Verdana" w:hAnsi="Verdana" w:cstheme="minorHAnsi"/>
          <w:i/>
          <w:color w:val="948A54" w:themeColor="background2" w:themeShade="80"/>
          <w:sz w:val="20"/>
          <w:szCs w:val="20"/>
        </w:rPr>
      </w:pPr>
      <w:r w:rsidRPr="009E4478">
        <w:rPr>
          <w:rFonts w:ascii="Verdana" w:hAnsi="Verdana" w:cstheme="minorHAnsi"/>
          <w:i/>
          <w:color w:val="948A54" w:themeColor="background2" w:themeShade="80"/>
          <w:sz w:val="20"/>
          <w:szCs w:val="20"/>
        </w:rPr>
        <w:t xml:space="preserve">À compléter par l’établissement </w:t>
      </w:r>
    </w:p>
    <w:p w:rsidR="0058747C" w:rsidRPr="00E30A6E" w:rsidRDefault="0058747C" w:rsidP="0058747C">
      <w:pPr>
        <w:jc w:val="both"/>
        <w:rPr>
          <w:rFonts w:ascii="Verdana" w:hAnsi="Verdana" w:cstheme="minorHAnsi"/>
          <w:sz w:val="20"/>
          <w:szCs w:val="20"/>
        </w:rPr>
      </w:pPr>
    </w:p>
    <w:p w:rsidR="006E6678" w:rsidRPr="00E30A6E" w:rsidRDefault="006E6678" w:rsidP="00E30A6E">
      <w:pPr>
        <w:ind w:firstLine="0"/>
        <w:jc w:val="both"/>
        <w:rPr>
          <w:rFonts w:ascii="Verdana" w:hAnsi="Verdana" w:cs="Calibri"/>
          <w:sz w:val="20"/>
          <w:szCs w:val="20"/>
        </w:rPr>
      </w:pPr>
    </w:p>
    <w:p w:rsidR="009028E6" w:rsidRPr="00E30A6E" w:rsidRDefault="009028E6" w:rsidP="00E30A6E">
      <w:pPr>
        <w:jc w:val="both"/>
        <w:rPr>
          <w:rFonts w:ascii="Verdana" w:hAnsi="Verdana" w:cstheme="minorHAnsi"/>
          <w:sz w:val="20"/>
          <w:szCs w:val="20"/>
        </w:rPr>
      </w:pPr>
    </w:p>
    <w:p w:rsidR="009028E6" w:rsidRPr="00E30A6E" w:rsidRDefault="009028E6" w:rsidP="00E30A6E">
      <w:pPr>
        <w:jc w:val="both"/>
        <w:rPr>
          <w:rFonts w:ascii="Verdana" w:hAnsi="Verdana" w:cstheme="minorHAnsi"/>
          <w:sz w:val="20"/>
          <w:szCs w:val="20"/>
        </w:rPr>
      </w:pPr>
    </w:p>
    <w:p w:rsidR="009028E6" w:rsidRPr="00E30A6E" w:rsidRDefault="009028E6" w:rsidP="00E30A6E">
      <w:pPr>
        <w:jc w:val="both"/>
        <w:rPr>
          <w:rFonts w:ascii="Verdana" w:hAnsi="Verdana"/>
          <w:sz w:val="20"/>
          <w:szCs w:val="20"/>
        </w:rPr>
      </w:pPr>
    </w:p>
    <w:p w:rsidR="009028E6" w:rsidRPr="00E30A6E" w:rsidRDefault="009028E6" w:rsidP="00E30A6E">
      <w:pPr>
        <w:jc w:val="both"/>
        <w:rPr>
          <w:rFonts w:ascii="Verdana" w:hAnsi="Verdana" w:cs="Calibri"/>
          <w:sz w:val="20"/>
          <w:szCs w:val="20"/>
        </w:rPr>
      </w:pPr>
    </w:p>
    <w:p w:rsidR="008A7BE0" w:rsidRPr="00E30A6E" w:rsidRDefault="008A7BE0" w:rsidP="00E30A6E">
      <w:pPr>
        <w:jc w:val="both"/>
        <w:rPr>
          <w:rFonts w:ascii="Verdana" w:hAnsi="Verdana"/>
          <w:sz w:val="20"/>
          <w:szCs w:val="20"/>
          <w:lang w:eastAsia="en-US"/>
        </w:rPr>
      </w:pPr>
    </w:p>
    <w:p w:rsidR="008A7BE0" w:rsidRPr="00E30A6E" w:rsidRDefault="008A7BE0" w:rsidP="00E30A6E">
      <w:pPr>
        <w:jc w:val="both"/>
        <w:rPr>
          <w:rFonts w:ascii="Verdana" w:hAnsi="Verdana"/>
          <w:sz w:val="20"/>
          <w:szCs w:val="20"/>
          <w:lang w:eastAsia="en-US"/>
        </w:rPr>
      </w:pPr>
    </w:p>
    <w:p w:rsidR="008A7BE0" w:rsidRPr="00E30A6E" w:rsidRDefault="008A7BE0" w:rsidP="00E30A6E">
      <w:pPr>
        <w:ind w:firstLine="0"/>
        <w:jc w:val="both"/>
        <w:rPr>
          <w:rFonts w:ascii="Verdana" w:hAnsi="Verdana"/>
          <w:sz w:val="20"/>
          <w:szCs w:val="20"/>
          <w:lang w:eastAsia="en-US"/>
        </w:rPr>
      </w:pPr>
      <w:r w:rsidRPr="00E30A6E">
        <w:rPr>
          <w:rFonts w:ascii="Verdana" w:hAnsi="Verdana"/>
          <w:sz w:val="20"/>
          <w:szCs w:val="20"/>
          <w:lang w:eastAsia="en-US"/>
        </w:rPr>
        <w:br w:type="page"/>
      </w:r>
    </w:p>
    <w:p w:rsidR="00283BB9" w:rsidRDefault="00283BB9" w:rsidP="0058747C">
      <w:pPr>
        <w:pStyle w:val="Titre"/>
        <w:numPr>
          <w:ilvl w:val="0"/>
          <w:numId w:val="0"/>
        </w:numPr>
        <w:ind w:left="360"/>
        <w:jc w:val="center"/>
        <w:outlineLvl w:val="1"/>
        <w:rPr>
          <w:rFonts w:ascii="Verdana" w:hAnsi="Verdana"/>
          <w:caps w:val="0"/>
          <w:color w:val="3333FF"/>
          <w:sz w:val="24"/>
          <w:szCs w:val="20"/>
        </w:rPr>
      </w:pPr>
      <w:bookmarkStart w:id="54" w:name="_Toc151048158"/>
      <w:bookmarkStart w:id="55" w:name="_Toc152247545"/>
    </w:p>
    <w:p w:rsidR="008A7BE0" w:rsidRDefault="00B865FB" w:rsidP="0058747C">
      <w:pPr>
        <w:pStyle w:val="Titre"/>
        <w:numPr>
          <w:ilvl w:val="0"/>
          <w:numId w:val="0"/>
        </w:numPr>
        <w:ind w:left="360"/>
        <w:jc w:val="center"/>
        <w:outlineLvl w:val="1"/>
        <w:rPr>
          <w:rFonts w:ascii="Verdana" w:hAnsi="Verdana"/>
          <w:caps w:val="0"/>
          <w:color w:val="3333FF"/>
          <w:sz w:val="24"/>
          <w:szCs w:val="20"/>
        </w:rPr>
      </w:pPr>
      <w:bookmarkStart w:id="56" w:name="_Toc152322302"/>
      <w:r w:rsidRPr="0058747C">
        <w:rPr>
          <w:rFonts w:ascii="Verdana" w:hAnsi="Verdana"/>
          <w:caps w:val="0"/>
          <w:color w:val="3333FF"/>
          <w:sz w:val="24"/>
          <w:szCs w:val="20"/>
        </w:rPr>
        <w:t xml:space="preserve">Annexe </w:t>
      </w:r>
      <w:r w:rsidR="00DD6ABE" w:rsidRPr="0058747C">
        <w:rPr>
          <w:rFonts w:ascii="Verdana" w:hAnsi="Verdana"/>
          <w:caps w:val="0"/>
          <w:color w:val="3333FF"/>
          <w:sz w:val="24"/>
          <w:szCs w:val="20"/>
        </w:rPr>
        <w:t>3</w:t>
      </w:r>
      <w:bookmarkEnd w:id="54"/>
      <w:bookmarkEnd w:id="55"/>
      <w:bookmarkEnd w:id="56"/>
    </w:p>
    <w:p w:rsidR="0058747C" w:rsidRDefault="0058747C" w:rsidP="00283BB9">
      <w:pPr>
        <w:jc w:val="both"/>
        <w:rPr>
          <w:rFonts w:ascii="Verdana" w:hAnsi="Verdana" w:cs="Calibri"/>
          <w:color w:val="000000"/>
          <w:spacing w:val="-3"/>
          <w:sz w:val="20"/>
          <w:szCs w:val="20"/>
        </w:rPr>
      </w:pPr>
      <w:r>
        <w:rPr>
          <w:noProof/>
        </w:rPr>
        <mc:AlternateContent>
          <mc:Choice Requires="wps">
            <w:drawing>
              <wp:anchor distT="0" distB="0" distL="114300" distR="114300" simplePos="0" relativeHeight="251661312" behindDoc="0" locked="0" layoutInCell="1" allowOverlap="1" wp14:anchorId="59A7293D" wp14:editId="188DEAB3">
                <wp:simplePos x="0" y="0"/>
                <wp:positionH relativeFrom="margin">
                  <wp:align>center</wp:align>
                </wp:positionH>
                <wp:positionV relativeFrom="paragraph">
                  <wp:posOffset>162560</wp:posOffset>
                </wp:positionV>
                <wp:extent cx="6496050" cy="1828800"/>
                <wp:effectExtent l="0" t="0" r="19050" b="14605"/>
                <wp:wrapSquare wrapText="bothSides"/>
                <wp:docPr id="2" name="Zone de texte 2"/>
                <wp:cNvGraphicFramePr/>
                <a:graphic xmlns:a="http://schemas.openxmlformats.org/drawingml/2006/main">
                  <a:graphicData uri="http://schemas.microsoft.com/office/word/2010/wordprocessingShape">
                    <wps:wsp>
                      <wps:cNvSpPr txBox="1"/>
                      <wps:spPr>
                        <a:xfrm>
                          <a:off x="0" y="0"/>
                          <a:ext cx="6496050" cy="1828800"/>
                        </a:xfrm>
                        <a:prstGeom prst="rect">
                          <a:avLst/>
                        </a:prstGeom>
                        <a:noFill/>
                        <a:ln w="6350">
                          <a:solidFill>
                            <a:srgbClr val="3333FF"/>
                          </a:solidFill>
                        </a:ln>
                        <a:effectLst/>
                      </wps:spPr>
                      <wps:txbx>
                        <w:txbxContent>
                          <w:p w:rsidR="00AA2C93" w:rsidRPr="00D67F21" w:rsidRDefault="00AA2C93" w:rsidP="0058747C">
                            <w:pPr>
                              <w:ind w:left="-284" w:right="-427" w:firstLine="0"/>
                              <w:jc w:val="center"/>
                              <w:rPr>
                                <w:rFonts w:ascii="Verdana" w:hAnsi="Verdana" w:cs="Calibri"/>
                                <w:b/>
                                <w:color w:val="3333FF"/>
                                <w:spacing w:val="-3"/>
                                <w:sz w:val="20"/>
                                <w:szCs w:val="20"/>
                              </w:rPr>
                            </w:pPr>
                            <w:r w:rsidRPr="00D67F21">
                              <w:rPr>
                                <w:rFonts w:ascii="Verdana" w:hAnsi="Verdana" w:cs="Calibri"/>
                                <w:b/>
                                <w:color w:val="3333FF"/>
                                <w:spacing w:val="-3"/>
                                <w:sz w:val="20"/>
                                <w:szCs w:val="20"/>
                              </w:rPr>
                              <w:t>Consentement éclairé à la réalisation de sérologies en cas d’Accident d’Exposition au Sang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A7293D" id="Zone de texte 2" o:spid="_x0000_s1028" type="#_x0000_t202" style="position:absolute;left:0;text-align:left;margin-left:0;margin-top:12.8pt;width:511.5pt;height:2in;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wXUAIAAJUEAAAOAAAAZHJzL2Uyb0RvYy54bWysVE1vGjEQvVfqf7B8LwuEUIKyRJSIqhJK&#10;IiVVpN6M1wsreT2ubdilv77PZiEo7akqBzNfzMd7M9zetbVme+V8RSbng16fM2UkFZXZ5Pz7y/LT&#10;hDMfhCmEJqNyflCe380+frht7FQNaUu6UI4hifHTxuZ8G4KdZpmXW1UL3yOrDJwluVoEqG6TFU40&#10;yF7rbNjvj7OGXGEdSeU9rPdHJ5+l/GWpZHgsS68C0zlHbyG9Lr3r+GazWzHdOGG3lezaEP/QRS0q&#10;g6LnVPciCLZz1R+p6ko68lSGnqQ6o7KspEozYJpB/900z1thVZoF4Hh7hsn/v7TyYf/kWFXkfMiZ&#10;ETUo+gGiWKFYUG1QbBghaqyfIvLZIja0X6gF1Se7hzFO3paujt+YicEPsA9ngJGJSRjHo5tx/xou&#10;Cd9gMpxM+omC7O3n1vnwVVHNopBzBwYTsGK/8gGtIPQUEqsZWlZaJxa1YQ1KXCF/9HjSVRGdSXGb&#10;9UI7thfYgyt8lsvYP5JdhEHTJkartDhdvTj7ccYohXbddnB1uKypOAAWR8fd8lYuK7S+Ej48CYdl&#10;wrg4kPCIp9SEFqmTONuS+/U3e4wHx/By1mA5c+5/7oRTnOlvBuzfDEajuM1JGV1/HkJxl571pcfs&#10;6gVh7gFO0cokxvigT2LpqH7FHc1jVbiEkaid83ASF+F4MrhDqebzFIT9tSKszLOVMXXELRLz0r4K&#10;Zzv24go90GmNxfQdicfYxI+d7wKoTAxHnI+ogqGoYPcTV92dxuO61FPU27/J7DcAAAD//wMAUEsD&#10;BBQABgAIAAAAIQDJVeEx3QAAAAgBAAAPAAAAZHJzL2Rvd25yZXYueG1sTI/BTsMwEETvSP0Haytx&#10;qajTREQoZFNVjTgDLUgc3XiJQ+N1FLtt+ve4JzjOzmrmTbmebC/ONPrOMcJqmYAgbpzuuEX42L88&#10;PIHwQbFWvWNCuJKHdTW7K1Wh3YXf6bwLrYgh7AuFYEIYCil9Y8gqv3QDcfS+3WhViHJspR7VJYbb&#10;XqZJkkurOo4NRg20NdQcdyeLQJ9G259N474W/Fq/XRdpndUW8X4+bZ5BBJrC3zPc8CM6VJHp4E6s&#10;vegR4pCAkD7mIG5ukmbxckDIVlkOsirl/wHVLwAAAP//AwBQSwECLQAUAAYACAAAACEAtoM4kv4A&#10;AADhAQAAEwAAAAAAAAAAAAAAAAAAAAAAW0NvbnRlbnRfVHlwZXNdLnhtbFBLAQItABQABgAIAAAA&#10;IQA4/SH/1gAAAJQBAAALAAAAAAAAAAAAAAAAAC8BAABfcmVscy8ucmVsc1BLAQItABQABgAIAAAA&#10;IQAC5rwXUAIAAJUEAAAOAAAAAAAAAAAAAAAAAC4CAABkcnMvZTJvRG9jLnhtbFBLAQItABQABgAI&#10;AAAAIQDJVeEx3QAAAAgBAAAPAAAAAAAAAAAAAAAAAKoEAABkcnMvZG93bnJldi54bWxQSwUGAAAA&#10;AAQABADzAAAAtAUAAAAA&#10;" filled="f" strokecolor="#33f" strokeweight=".5pt">
                <v:textbox style="mso-fit-shape-to-text:t">
                  <w:txbxContent>
                    <w:p w:rsidR="00AA2C93" w:rsidRPr="00D67F21" w:rsidRDefault="00AA2C93" w:rsidP="0058747C">
                      <w:pPr>
                        <w:ind w:left="-284" w:right="-427" w:firstLine="0"/>
                        <w:jc w:val="center"/>
                        <w:rPr>
                          <w:rFonts w:ascii="Verdana" w:hAnsi="Verdana" w:cs="Calibri"/>
                          <w:b/>
                          <w:color w:val="3333FF"/>
                          <w:spacing w:val="-3"/>
                          <w:sz w:val="20"/>
                          <w:szCs w:val="20"/>
                        </w:rPr>
                      </w:pPr>
                      <w:r w:rsidRPr="00D67F21">
                        <w:rPr>
                          <w:rFonts w:ascii="Verdana" w:hAnsi="Verdana" w:cs="Calibri"/>
                          <w:b/>
                          <w:color w:val="3333FF"/>
                          <w:spacing w:val="-3"/>
                          <w:sz w:val="20"/>
                          <w:szCs w:val="20"/>
                        </w:rPr>
                        <w:t>Consentement éclairé à la réalisation de sérologies en cas d’Accident d’Exposition au Sang</w:t>
                      </w:r>
                    </w:p>
                  </w:txbxContent>
                </v:textbox>
                <w10:wrap type="square" anchorx="margin"/>
              </v:shape>
            </w:pict>
          </mc:Fallback>
        </mc:AlternateContent>
      </w:r>
    </w:p>
    <w:p w:rsidR="00283BB9" w:rsidRDefault="00283BB9" w:rsidP="00283BB9">
      <w:pPr>
        <w:jc w:val="both"/>
        <w:rPr>
          <w:rFonts w:ascii="Verdana" w:hAnsi="Verdana" w:cs="Calibri"/>
          <w:color w:val="000000"/>
          <w:spacing w:val="-3"/>
          <w:sz w:val="20"/>
          <w:szCs w:val="20"/>
        </w:rPr>
      </w:pPr>
    </w:p>
    <w:p w:rsidR="00283BB9" w:rsidRDefault="00283BB9" w:rsidP="00283BB9">
      <w:pPr>
        <w:jc w:val="both"/>
        <w:rPr>
          <w:rFonts w:ascii="Verdana" w:hAnsi="Verdana" w:cs="Calibri"/>
          <w:color w:val="000000"/>
          <w:spacing w:val="-3"/>
          <w:sz w:val="20"/>
          <w:szCs w:val="20"/>
        </w:rPr>
      </w:pPr>
    </w:p>
    <w:p w:rsidR="008A7BE0" w:rsidRDefault="008A7BE0" w:rsidP="0058747C">
      <w:pPr>
        <w:ind w:left="11"/>
        <w:jc w:val="both"/>
        <w:rPr>
          <w:rFonts w:ascii="Verdana" w:hAnsi="Verdana" w:cs="Calibri"/>
          <w:color w:val="000000"/>
          <w:spacing w:val="-3"/>
          <w:sz w:val="20"/>
          <w:szCs w:val="20"/>
        </w:rPr>
      </w:pPr>
      <w:r w:rsidRPr="00E30A6E">
        <w:rPr>
          <w:rFonts w:ascii="Verdana" w:hAnsi="Verdana" w:cs="Calibri"/>
          <w:color w:val="000000"/>
          <w:spacing w:val="-3"/>
          <w:sz w:val="20"/>
          <w:szCs w:val="20"/>
        </w:rPr>
        <w:t xml:space="preserve"> </w:t>
      </w:r>
      <w:r w:rsidR="00A50148" w:rsidRPr="00E30A6E">
        <w:rPr>
          <w:rFonts w:ascii="Verdana" w:hAnsi="Verdana" w:cs="Calibri"/>
          <w:color w:val="000000"/>
          <w:spacing w:val="-3"/>
          <w:sz w:val="20"/>
          <w:szCs w:val="20"/>
        </w:rPr>
        <w:t>Madame</w:t>
      </w:r>
      <w:r w:rsidR="0058747C">
        <w:rPr>
          <w:rFonts w:ascii="Verdana" w:hAnsi="Verdana" w:cs="Calibri"/>
          <w:color w:val="000000"/>
          <w:spacing w:val="-3"/>
          <w:sz w:val="20"/>
          <w:szCs w:val="20"/>
        </w:rPr>
        <w:t>,</w:t>
      </w:r>
      <w:r w:rsidR="0058747C" w:rsidRPr="0058747C">
        <w:rPr>
          <w:rFonts w:ascii="Verdana" w:hAnsi="Verdana" w:cs="Calibri"/>
          <w:color w:val="000000"/>
          <w:spacing w:val="-3"/>
          <w:sz w:val="20"/>
          <w:szCs w:val="20"/>
        </w:rPr>
        <w:t xml:space="preserve"> </w:t>
      </w:r>
      <w:r w:rsidR="0058747C" w:rsidRPr="00E30A6E">
        <w:rPr>
          <w:rFonts w:ascii="Verdana" w:hAnsi="Verdana" w:cs="Calibri"/>
          <w:color w:val="000000"/>
          <w:spacing w:val="-3"/>
          <w:sz w:val="20"/>
          <w:szCs w:val="20"/>
        </w:rPr>
        <w:t>Monsieur,</w:t>
      </w:r>
    </w:p>
    <w:p w:rsidR="0058747C" w:rsidRPr="00E30A6E" w:rsidRDefault="0058747C" w:rsidP="0058747C">
      <w:pPr>
        <w:ind w:left="11"/>
        <w:jc w:val="both"/>
        <w:rPr>
          <w:rFonts w:ascii="Verdana" w:hAnsi="Verdana" w:cs="Calibri"/>
          <w:sz w:val="20"/>
          <w:szCs w:val="20"/>
        </w:rPr>
      </w:pPr>
    </w:p>
    <w:p w:rsidR="008A7BE0" w:rsidRDefault="008A7BE0" w:rsidP="0058747C">
      <w:pPr>
        <w:ind w:left="5"/>
        <w:jc w:val="both"/>
        <w:rPr>
          <w:rFonts w:ascii="Verdana" w:hAnsi="Verdana" w:cs="Calibri"/>
          <w:color w:val="000000"/>
          <w:sz w:val="20"/>
          <w:szCs w:val="20"/>
        </w:rPr>
      </w:pPr>
      <w:r w:rsidRPr="00E30A6E">
        <w:rPr>
          <w:rFonts w:ascii="Verdana" w:hAnsi="Verdana" w:cs="Calibri"/>
          <w:color w:val="000000"/>
          <w:sz w:val="20"/>
          <w:szCs w:val="20"/>
        </w:rPr>
        <w:t>Pendant votre séjour dans l’Etablissement, si un membre du personnel est victime d’un accident par piqûre, coupure ou projection, il peut être mis en contact avec votre sang (ou autre liquide biologique).</w:t>
      </w:r>
    </w:p>
    <w:p w:rsidR="0058747C" w:rsidRPr="00E30A6E" w:rsidRDefault="0058747C" w:rsidP="0058747C">
      <w:pPr>
        <w:ind w:left="5"/>
        <w:jc w:val="both"/>
        <w:rPr>
          <w:rFonts w:ascii="Verdana" w:hAnsi="Verdana" w:cs="Calibri"/>
          <w:sz w:val="20"/>
          <w:szCs w:val="20"/>
        </w:rPr>
      </w:pPr>
    </w:p>
    <w:p w:rsidR="008A7BE0" w:rsidRPr="00E30A6E" w:rsidRDefault="008A7BE0" w:rsidP="0058747C">
      <w:pPr>
        <w:ind w:left="5"/>
        <w:jc w:val="both"/>
        <w:rPr>
          <w:rFonts w:ascii="Verdana" w:hAnsi="Verdana" w:cs="Calibri"/>
          <w:color w:val="000000"/>
          <w:spacing w:val="1"/>
          <w:sz w:val="20"/>
          <w:szCs w:val="20"/>
        </w:rPr>
      </w:pPr>
      <w:r w:rsidRPr="00E30A6E">
        <w:rPr>
          <w:rFonts w:ascii="Verdana" w:hAnsi="Verdana" w:cs="Calibri"/>
          <w:color w:val="000000"/>
          <w:spacing w:val="-1"/>
          <w:sz w:val="20"/>
          <w:szCs w:val="20"/>
        </w:rPr>
        <w:t xml:space="preserve">Ce type d'accident l'expose à un risque minime, mais non totalement absent, de contamination par certains virus dont vous pouvez être porteur (porteuse) à votre </w:t>
      </w:r>
      <w:r w:rsidRPr="00E30A6E">
        <w:rPr>
          <w:rFonts w:ascii="Verdana" w:hAnsi="Verdana" w:cs="Calibri"/>
          <w:color w:val="000000"/>
          <w:spacing w:val="1"/>
          <w:sz w:val="20"/>
          <w:szCs w:val="20"/>
        </w:rPr>
        <w:t>insu (hépatite B et C, VIH).</w:t>
      </w:r>
    </w:p>
    <w:p w:rsidR="008A7BE0" w:rsidRPr="00E30A6E" w:rsidRDefault="008A7BE0" w:rsidP="0058747C">
      <w:pPr>
        <w:ind w:left="5"/>
        <w:jc w:val="both"/>
        <w:rPr>
          <w:rFonts w:ascii="Verdana" w:hAnsi="Verdana" w:cs="Calibri"/>
          <w:color w:val="000000"/>
          <w:spacing w:val="1"/>
          <w:sz w:val="20"/>
          <w:szCs w:val="20"/>
        </w:rPr>
      </w:pPr>
      <w:r w:rsidRPr="00E30A6E">
        <w:rPr>
          <w:rFonts w:ascii="Verdana" w:hAnsi="Verdana" w:cs="Calibri"/>
          <w:color w:val="000000"/>
          <w:spacing w:val="1"/>
          <w:sz w:val="20"/>
          <w:szCs w:val="20"/>
        </w:rPr>
        <w:t>Si ce risque est avéré, il est nécessaire de mettre en route très rapidement un traitement préventif pour le soignant blessé.</w:t>
      </w:r>
    </w:p>
    <w:p w:rsidR="008A7BE0" w:rsidRPr="00E30A6E" w:rsidRDefault="008A7BE0" w:rsidP="0058747C">
      <w:pPr>
        <w:ind w:left="5"/>
        <w:jc w:val="both"/>
        <w:rPr>
          <w:rFonts w:ascii="Verdana" w:hAnsi="Verdana" w:cs="Calibri"/>
          <w:color w:val="000000"/>
          <w:spacing w:val="1"/>
          <w:sz w:val="20"/>
          <w:szCs w:val="20"/>
        </w:rPr>
      </w:pPr>
    </w:p>
    <w:p w:rsidR="008A7BE0" w:rsidRPr="00E30A6E" w:rsidRDefault="008A7BE0" w:rsidP="0058747C">
      <w:pPr>
        <w:ind w:left="11"/>
        <w:jc w:val="both"/>
        <w:rPr>
          <w:rFonts w:ascii="Verdana" w:hAnsi="Verdana" w:cs="Calibri"/>
          <w:color w:val="000000"/>
          <w:sz w:val="20"/>
          <w:szCs w:val="20"/>
        </w:rPr>
      </w:pPr>
      <w:r w:rsidRPr="00E30A6E">
        <w:rPr>
          <w:rFonts w:ascii="Verdana" w:hAnsi="Verdana" w:cs="Calibri"/>
          <w:color w:val="000000"/>
          <w:sz w:val="20"/>
          <w:szCs w:val="20"/>
        </w:rPr>
        <w:t>C'est pour ces raisons que nous vous demandons :</w:t>
      </w:r>
    </w:p>
    <w:p w:rsidR="008A7BE0" w:rsidRPr="00E30A6E" w:rsidRDefault="008A7BE0" w:rsidP="0058747C">
      <w:pPr>
        <w:jc w:val="both"/>
        <w:rPr>
          <w:rFonts w:ascii="Verdana" w:hAnsi="Verdana" w:cs="Calibri"/>
          <w:color w:val="000000"/>
          <w:sz w:val="20"/>
          <w:szCs w:val="20"/>
        </w:rPr>
      </w:pPr>
    </w:p>
    <w:p w:rsidR="008A7BE0" w:rsidRDefault="008A7BE0" w:rsidP="009C26A0">
      <w:pPr>
        <w:pStyle w:val="Paragraphedeliste"/>
        <w:numPr>
          <w:ilvl w:val="0"/>
          <w:numId w:val="17"/>
        </w:numPr>
        <w:jc w:val="both"/>
        <w:rPr>
          <w:rFonts w:ascii="Verdana" w:hAnsi="Verdana" w:cs="Calibri"/>
          <w:color w:val="000000"/>
          <w:spacing w:val="-1"/>
          <w:sz w:val="20"/>
          <w:szCs w:val="20"/>
        </w:rPr>
      </w:pPr>
      <w:r w:rsidRPr="0058747C">
        <w:rPr>
          <w:rFonts w:ascii="Verdana" w:hAnsi="Verdana" w:cs="Calibri"/>
          <w:color w:val="000000"/>
          <w:spacing w:val="1"/>
          <w:sz w:val="20"/>
          <w:szCs w:val="20"/>
        </w:rPr>
        <w:t>de bien vouloir accepter que soit pratiquées, en cas d’accident exposant au sang</w:t>
      </w:r>
      <w:r w:rsidRPr="0058747C">
        <w:rPr>
          <w:rFonts w:ascii="Verdana" w:hAnsi="Verdana" w:cs="Calibri"/>
          <w:color w:val="000000"/>
          <w:spacing w:val="-1"/>
          <w:sz w:val="20"/>
          <w:szCs w:val="20"/>
        </w:rPr>
        <w:t xml:space="preserve">, une sérologie de diagnostic de l’hépatite B, </w:t>
      </w:r>
      <w:r w:rsidR="00A50148" w:rsidRPr="0058747C">
        <w:rPr>
          <w:rFonts w:ascii="Verdana" w:hAnsi="Verdana" w:cs="Calibri"/>
          <w:color w:val="000000"/>
          <w:spacing w:val="-1"/>
          <w:sz w:val="20"/>
          <w:szCs w:val="20"/>
        </w:rPr>
        <w:t xml:space="preserve">de </w:t>
      </w:r>
      <w:r w:rsidRPr="0058747C">
        <w:rPr>
          <w:rFonts w:ascii="Verdana" w:hAnsi="Verdana" w:cs="Calibri"/>
          <w:color w:val="000000"/>
          <w:spacing w:val="-1"/>
          <w:sz w:val="20"/>
          <w:szCs w:val="20"/>
        </w:rPr>
        <w:t xml:space="preserve">l’hépatite C et du VIH afin de pouvoir décider, sans aucune perte de temps, de la mise </w:t>
      </w:r>
      <w:r w:rsidRPr="0058747C">
        <w:rPr>
          <w:rFonts w:ascii="Verdana" w:hAnsi="Verdana" w:cs="Calibri"/>
          <w:color w:val="000000"/>
          <w:sz w:val="20"/>
          <w:szCs w:val="20"/>
        </w:rPr>
        <w:t xml:space="preserve">en route d’un traitement préventif nécessaire en cas d’exposition au sang d’un membre du personnel. Le </w:t>
      </w:r>
      <w:r w:rsidRPr="0058747C">
        <w:rPr>
          <w:rFonts w:ascii="Verdana" w:hAnsi="Verdana" w:cs="Calibri"/>
          <w:color w:val="000000"/>
          <w:spacing w:val="1"/>
          <w:sz w:val="20"/>
          <w:szCs w:val="20"/>
        </w:rPr>
        <w:t>résultat vous sera communiqué par I’un des médecins de l’établissement</w:t>
      </w:r>
      <w:r w:rsidRPr="0058747C">
        <w:rPr>
          <w:rFonts w:ascii="Verdana" w:hAnsi="Verdana" w:cs="Calibri"/>
          <w:color w:val="000000"/>
          <w:spacing w:val="-1"/>
          <w:sz w:val="20"/>
          <w:szCs w:val="20"/>
        </w:rPr>
        <w:t>.</w:t>
      </w:r>
    </w:p>
    <w:p w:rsidR="0058747C" w:rsidRDefault="0058747C" w:rsidP="0058747C">
      <w:pPr>
        <w:pStyle w:val="Paragraphedeliste"/>
        <w:ind w:left="748" w:firstLine="0"/>
        <w:jc w:val="both"/>
        <w:rPr>
          <w:rFonts w:ascii="Verdana" w:hAnsi="Verdana" w:cs="Calibri"/>
          <w:color w:val="000000"/>
          <w:spacing w:val="-1"/>
          <w:sz w:val="20"/>
          <w:szCs w:val="20"/>
        </w:rPr>
      </w:pPr>
    </w:p>
    <w:p w:rsidR="008A7BE0" w:rsidRPr="0058747C" w:rsidRDefault="008A7BE0" w:rsidP="009C26A0">
      <w:pPr>
        <w:pStyle w:val="Paragraphedeliste"/>
        <w:numPr>
          <w:ilvl w:val="0"/>
          <w:numId w:val="17"/>
        </w:numPr>
        <w:jc w:val="both"/>
        <w:rPr>
          <w:rFonts w:ascii="Verdana" w:hAnsi="Verdana" w:cs="Calibri"/>
          <w:color w:val="000000"/>
          <w:spacing w:val="-1"/>
          <w:sz w:val="20"/>
          <w:szCs w:val="20"/>
        </w:rPr>
      </w:pPr>
      <w:r w:rsidRPr="0058747C">
        <w:rPr>
          <w:rFonts w:ascii="Verdana" w:hAnsi="Verdana" w:cs="Calibri"/>
          <w:sz w:val="20"/>
          <w:szCs w:val="20"/>
        </w:rPr>
        <w:t>de signer ce document ci-dessous.</w:t>
      </w:r>
    </w:p>
    <w:p w:rsidR="0058747C" w:rsidRPr="0058747C" w:rsidRDefault="0058747C" w:rsidP="0058747C">
      <w:pPr>
        <w:pStyle w:val="Paragraphedeliste"/>
        <w:rPr>
          <w:rFonts w:ascii="Verdana" w:hAnsi="Verdana" w:cs="Calibri"/>
          <w:color w:val="000000"/>
          <w:spacing w:val="-1"/>
          <w:sz w:val="20"/>
          <w:szCs w:val="20"/>
        </w:rPr>
      </w:pPr>
    </w:p>
    <w:p w:rsidR="0058747C" w:rsidRPr="0058747C" w:rsidRDefault="0058747C" w:rsidP="0058747C">
      <w:pPr>
        <w:pStyle w:val="Paragraphedeliste"/>
        <w:ind w:left="748" w:firstLine="0"/>
        <w:jc w:val="both"/>
        <w:rPr>
          <w:rFonts w:ascii="Verdana" w:hAnsi="Verdana" w:cs="Calibri"/>
          <w:color w:val="000000"/>
          <w:spacing w:val="-1"/>
          <w:sz w:val="20"/>
          <w:szCs w:val="20"/>
        </w:rPr>
      </w:pPr>
    </w:p>
    <w:p w:rsidR="0058747C" w:rsidRPr="00E30A6E" w:rsidRDefault="0058747C" w:rsidP="0058747C">
      <w:pPr>
        <w:ind w:left="278" w:hanging="250"/>
        <w:jc w:val="both"/>
        <w:rPr>
          <w:rFonts w:ascii="Verdana" w:hAnsi="Verdana" w:cs="Calibri"/>
          <w:sz w:val="20"/>
          <w:szCs w:val="20"/>
        </w:rPr>
      </w:pPr>
    </w:p>
    <w:p w:rsidR="008A7BE0" w:rsidRDefault="008A7BE0" w:rsidP="0058747C">
      <w:pPr>
        <w:ind w:left="19"/>
        <w:jc w:val="both"/>
        <w:rPr>
          <w:rFonts w:ascii="Verdana" w:hAnsi="Verdana" w:cs="Calibri"/>
          <w:color w:val="000000"/>
          <w:sz w:val="20"/>
          <w:szCs w:val="20"/>
        </w:rPr>
      </w:pPr>
      <w:r w:rsidRPr="00E30A6E">
        <w:rPr>
          <w:rFonts w:ascii="Verdana" w:hAnsi="Verdana" w:cs="Calibri"/>
          <w:color w:val="000000"/>
          <w:sz w:val="20"/>
          <w:szCs w:val="20"/>
        </w:rPr>
        <w:t>Nous vous remercions par avance de votre compréhension.</w:t>
      </w:r>
    </w:p>
    <w:p w:rsidR="0058747C" w:rsidRPr="00E30A6E" w:rsidRDefault="0058747C" w:rsidP="0058747C">
      <w:pPr>
        <w:ind w:left="19"/>
        <w:jc w:val="both"/>
        <w:rPr>
          <w:rFonts w:ascii="Verdana" w:hAnsi="Verdana" w:cs="Calibri"/>
          <w:color w:val="000000"/>
          <w:sz w:val="20"/>
          <w:szCs w:val="20"/>
        </w:rPr>
      </w:pPr>
    </w:p>
    <w:p w:rsidR="00A50148" w:rsidRDefault="00A50148" w:rsidP="0058747C">
      <w:pPr>
        <w:ind w:left="19"/>
        <w:jc w:val="both"/>
        <w:rPr>
          <w:rFonts w:ascii="Verdana" w:hAnsi="Verdana" w:cs="Calibri"/>
          <w:color w:val="000000"/>
          <w:sz w:val="20"/>
          <w:szCs w:val="20"/>
        </w:rPr>
      </w:pPr>
      <w:r w:rsidRPr="00E30A6E">
        <w:rPr>
          <w:rFonts w:ascii="Verdana" w:hAnsi="Verdana" w:cs="Calibri"/>
          <w:color w:val="000000"/>
          <w:sz w:val="20"/>
          <w:szCs w:val="20"/>
        </w:rPr>
        <w:t>_______________________________</w:t>
      </w:r>
      <w:r w:rsidR="0058747C">
        <w:rPr>
          <w:rFonts w:ascii="Verdana" w:hAnsi="Verdana" w:cs="Calibri"/>
          <w:color w:val="000000"/>
          <w:sz w:val="20"/>
          <w:szCs w:val="20"/>
        </w:rPr>
        <w:t>_________________________________________</w:t>
      </w:r>
    </w:p>
    <w:p w:rsidR="0058747C" w:rsidRDefault="0058747C" w:rsidP="0058747C">
      <w:pPr>
        <w:ind w:left="19"/>
        <w:jc w:val="both"/>
        <w:rPr>
          <w:rFonts w:ascii="Verdana" w:hAnsi="Verdana" w:cs="Calibri"/>
          <w:color w:val="000000"/>
          <w:sz w:val="20"/>
          <w:szCs w:val="20"/>
        </w:rPr>
      </w:pPr>
    </w:p>
    <w:p w:rsidR="008A2DDE" w:rsidRPr="00E30A6E" w:rsidRDefault="008A2DDE" w:rsidP="0058747C">
      <w:pPr>
        <w:ind w:left="19"/>
        <w:jc w:val="both"/>
        <w:rPr>
          <w:rFonts w:ascii="Verdana" w:hAnsi="Verdana" w:cs="Calibri"/>
          <w:color w:val="000000"/>
          <w:sz w:val="20"/>
          <w:szCs w:val="20"/>
        </w:rPr>
      </w:pPr>
    </w:p>
    <w:p w:rsidR="00DD6ABE" w:rsidRPr="00E30A6E" w:rsidRDefault="008A7BE0" w:rsidP="0058747C">
      <w:pPr>
        <w:ind w:left="11" w:firstLine="357"/>
        <w:jc w:val="both"/>
        <w:rPr>
          <w:rFonts w:ascii="Verdana" w:hAnsi="Verdana" w:cs="Calibri"/>
          <w:color w:val="000000"/>
          <w:sz w:val="20"/>
          <w:szCs w:val="20"/>
        </w:rPr>
      </w:pPr>
      <w:r w:rsidRPr="00E30A6E">
        <w:rPr>
          <w:rFonts w:ascii="Verdana" w:hAnsi="Verdana" w:cs="Calibri"/>
          <w:color w:val="000000"/>
          <w:sz w:val="20"/>
          <w:szCs w:val="20"/>
        </w:rPr>
        <w:t>Je, soussigné(e), Madame*, Monsieur* -----------------------</w:t>
      </w:r>
      <w:r w:rsidR="0058747C">
        <w:rPr>
          <w:rFonts w:ascii="Verdana" w:hAnsi="Verdana" w:cs="Calibri"/>
          <w:color w:val="000000"/>
          <w:sz w:val="20"/>
          <w:szCs w:val="20"/>
        </w:rPr>
        <w:t>-------------------</w:t>
      </w:r>
      <w:r w:rsidRPr="00E30A6E">
        <w:rPr>
          <w:rFonts w:ascii="Verdana" w:hAnsi="Verdana" w:cs="Calibri"/>
          <w:color w:val="000000"/>
          <w:sz w:val="20"/>
          <w:szCs w:val="20"/>
        </w:rPr>
        <w:t xml:space="preserve"> déclare </w:t>
      </w:r>
      <w:r w:rsidRPr="00E30A6E">
        <w:rPr>
          <w:rFonts w:ascii="Verdana" w:hAnsi="Verdana" w:cs="Calibri"/>
          <w:color w:val="000000"/>
          <w:spacing w:val="-1"/>
          <w:sz w:val="20"/>
          <w:szCs w:val="20"/>
        </w:rPr>
        <w:t xml:space="preserve">avoir parfaitement compris les informations qui m'ont été données, avoir pu obtenir tous les </w:t>
      </w:r>
      <w:r w:rsidRPr="00E30A6E">
        <w:rPr>
          <w:rFonts w:ascii="Verdana" w:hAnsi="Verdana" w:cs="Calibri"/>
          <w:color w:val="000000"/>
          <w:sz w:val="20"/>
          <w:szCs w:val="20"/>
        </w:rPr>
        <w:t>renseignements qui étaient nécessaires à ma décision et accepter la réalisation de prélèvements sanguins mentionnés ci-dessus</w:t>
      </w:r>
      <w:r w:rsidR="00DD6ABE" w:rsidRPr="00E30A6E">
        <w:rPr>
          <w:rFonts w:ascii="Verdana" w:hAnsi="Verdana" w:cs="Calibri"/>
          <w:color w:val="000000"/>
          <w:sz w:val="20"/>
          <w:szCs w:val="20"/>
        </w:rPr>
        <w:t xml:space="preserve"> pendant la durée de mon séjour</w:t>
      </w:r>
      <w:r w:rsidRPr="00E30A6E">
        <w:rPr>
          <w:rFonts w:ascii="Verdana" w:hAnsi="Verdana" w:cs="Calibri"/>
          <w:color w:val="000000"/>
          <w:sz w:val="20"/>
          <w:szCs w:val="20"/>
        </w:rPr>
        <w:t>.</w:t>
      </w:r>
      <w:r w:rsidR="00DD6ABE" w:rsidRPr="00E30A6E">
        <w:rPr>
          <w:rFonts w:ascii="Verdana" w:hAnsi="Verdana" w:cs="Calibri"/>
          <w:color w:val="000000"/>
          <w:sz w:val="20"/>
          <w:szCs w:val="20"/>
        </w:rPr>
        <w:t xml:space="preserve"> </w:t>
      </w:r>
    </w:p>
    <w:p w:rsidR="0058747C" w:rsidRDefault="000E500A" w:rsidP="0058747C">
      <w:pPr>
        <w:ind w:left="10"/>
        <w:jc w:val="both"/>
        <w:rPr>
          <w:rFonts w:ascii="Verdana" w:hAnsi="Verdana" w:cs="Calibri"/>
          <w:sz w:val="20"/>
          <w:szCs w:val="20"/>
        </w:rPr>
      </w:pPr>
      <w:r w:rsidRPr="000E500A">
        <w:rPr>
          <w:rFonts w:ascii="Verdana" w:hAnsi="Verdana" w:cs="Calibri"/>
          <w:sz w:val="20"/>
          <w:szCs w:val="20"/>
        </w:rPr>
        <w:t>Je me réserve le droit de retirer mon accord au cours de ma prise en charge et d’en faire part au personnel de l’établissement.</w:t>
      </w:r>
    </w:p>
    <w:p w:rsidR="000E500A" w:rsidRDefault="000E500A" w:rsidP="0058747C">
      <w:pPr>
        <w:ind w:left="10"/>
        <w:jc w:val="both"/>
        <w:rPr>
          <w:rFonts w:ascii="Verdana" w:hAnsi="Verdana" w:cs="Calibri"/>
          <w:sz w:val="20"/>
          <w:szCs w:val="20"/>
        </w:rPr>
      </w:pPr>
    </w:p>
    <w:p w:rsidR="0058747C" w:rsidRDefault="0058747C" w:rsidP="0058747C">
      <w:pPr>
        <w:ind w:left="10"/>
        <w:jc w:val="both"/>
        <w:rPr>
          <w:rFonts w:ascii="Verdana" w:hAnsi="Verdana" w:cs="Calibri"/>
          <w:sz w:val="20"/>
          <w:szCs w:val="20"/>
        </w:rPr>
      </w:pPr>
    </w:p>
    <w:p w:rsidR="008A7BE0" w:rsidRPr="00E30A6E" w:rsidRDefault="008A7BE0" w:rsidP="0058747C">
      <w:pPr>
        <w:ind w:left="10"/>
        <w:jc w:val="both"/>
        <w:rPr>
          <w:rFonts w:ascii="Verdana" w:hAnsi="Verdana" w:cs="Calibri"/>
          <w:sz w:val="20"/>
          <w:szCs w:val="20"/>
        </w:rPr>
      </w:pPr>
      <w:r w:rsidRPr="00E30A6E">
        <w:rPr>
          <w:rFonts w:ascii="Verdana" w:hAnsi="Verdana" w:cs="Calibri"/>
          <w:sz w:val="20"/>
          <w:szCs w:val="20"/>
        </w:rPr>
        <w:t xml:space="preserve">Fait à </w:t>
      </w:r>
      <w:r w:rsidR="00230F35">
        <w:rPr>
          <w:rFonts w:ascii="Verdana" w:hAnsi="Verdana" w:cs="Calibri"/>
          <w:sz w:val="20"/>
          <w:szCs w:val="20"/>
        </w:rPr>
        <w:t xml:space="preserve"> </w:t>
      </w:r>
      <w:r w:rsidR="00A50148" w:rsidRPr="00E30A6E">
        <w:rPr>
          <w:rFonts w:ascii="Verdana" w:hAnsi="Verdana" w:cs="Calibri"/>
          <w:sz w:val="20"/>
          <w:szCs w:val="20"/>
        </w:rPr>
        <w:t>_ _ _ _ _ _ _ _ _ _ _</w:t>
      </w:r>
      <w:r w:rsidRPr="00E30A6E">
        <w:rPr>
          <w:rFonts w:ascii="Verdana" w:hAnsi="Verdana" w:cs="Calibri"/>
          <w:sz w:val="20"/>
          <w:szCs w:val="20"/>
        </w:rPr>
        <w:t xml:space="preserve"> </w:t>
      </w:r>
      <w:r w:rsidR="00230F35" w:rsidRPr="00E30A6E">
        <w:rPr>
          <w:rFonts w:ascii="Verdana" w:hAnsi="Verdana" w:cs="Calibri"/>
          <w:sz w:val="20"/>
          <w:szCs w:val="20"/>
        </w:rPr>
        <w:t>_ _ __ _ _</w:t>
      </w:r>
    </w:p>
    <w:p w:rsidR="008A7BE0" w:rsidRPr="00E30A6E" w:rsidRDefault="008A7BE0" w:rsidP="0058747C">
      <w:pPr>
        <w:jc w:val="both"/>
        <w:rPr>
          <w:rFonts w:ascii="Verdana" w:hAnsi="Verdana" w:cs="Calibri"/>
          <w:sz w:val="20"/>
          <w:szCs w:val="20"/>
        </w:rPr>
      </w:pPr>
      <w:r w:rsidRPr="00E30A6E">
        <w:rPr>
          <w:rFonts w:ascii="Verdana" w:hAnsi="Verdana" w:cs="Calibri"/>
          <w:sz w:val="20"/>
          <w:szCs w:val="20"/>
        </w:rPr>
        <w:t xml:space="preserve">Le </w:t>
      </w:r>
      <w:r w:rsidR="00230F35">
        <w:rPr>
          <w:rFonts w:ascii="Verdana" w:hAnsi="Verdana" w:cs="Calibri"/>
          <w:sz w:val="20"/>
          <w:szCs w:val="20"/>
        </w:rPr>
        <w:t xml:space="preserve">   </w:t>
      </w:r>
      <w:r w:rsidRPr="00A73388">
        <w:rPr>
          <w:rFonts w:ascii="Verdana" w:hAnsi="Verdana" w:cs="Calibri"/>
          <w:sz w:val="28"/>
          <w:szCs w:val="20"/>
        </w:rPr>
        <w:t xml:space="preserve">  </w:t>
      </w:r>
      <w:r w:rsidR="00A50148" w:rsidRPr="00E30A6E">
        <w:rPr>
          <w:rFonts w:ascii="Verdana" w:hAnsi="Verdana" w:cs="Calibri"/>
          <w:sz w:val="20"/>
          <w:szCs w:val="20"/>
        </w:rPr>
        <w:t>_ _</w:t>
      </w:r>
      <w:r w:rsidRPr="00E30A6E">
        <w:rPr>
          <w:rFonts w:ascii="Verdana" w:hAnsi="Verdana" w:cs="Calibri"/>
          <w:sz w:val="20"/>
          <w:szCs w:val="20"/>
        </w:rPr>
        <w:t>/</w:t>
      </w:r>
      <w:r w:rsidR="00A50148" w:rsidRPr="00E30A6E">
        <w:rPr>
          <w:rFonts w:ascii="Verdana" w:hAnsi="Verdana" w:cs="Calibri"/>
          <w:sz w:val="20"/>
          <w:szCs w:val="20"/>
        </w:rPr>
        <w:t>_ _</w:t>
      </w:r>
      <w:r w:rsidRPr="00E30A6E">
        <w:rPr>
          <w:rFonts w:ascii="Verdana" w:hAnsi="Verdana" w:cs="Calibri"/>
          <w:sz w:val="20"/>
          <w:szCs w:val="20"/>
        </w:rPr>
        <w:t>/</w:t>
      </w:r>
      <w:r w:rsidR="00A50148" w:rsidRPr="00E30A6E">
        <w:rPr>
          <w:rFonts w:ascii="Verdana" w:hAnsi="Verdana" w:cs="Calibri"/>
          <w:sz w:val="20"/>
          <w:szCs w:val="20"/>
        </w:rPr>
        <w:t xml:space="preserve">_ _ _ _ </w:t>
      </w:r>
    </w:p>
    <w:p w:rsidR="0058747C" w:rsidRDefault="0058747C" w:rsidP="0058747C">
      <w:pPr>
        <w:jc w:val="both"/>
        <w:rPr>
          <w:rFonts w:ascii="Verdana" w:hAnsi="Verdana" w:cs="Calibri"/>
          <w:sz w:val="20"/>
          <w:szCs w:val="20"/>
        </w:rPr>
      </w:pPr>
    </w:p>
    <w:p w:rsidR="0058747C" w:rsidRDefault="0058747C" w:rsidP="0058747C">
      <w:pPr>
        <w:jc w:val="both"/>
        <w:rPr>
          <w:rFonts w:ascii="Verdana" w:hAnsi="Verdana" w:cs="Calibri"/>
          <w:sz w:val="20"/>
          <w:szCs w:val="20"/>
        </w:rPr>
      </w:pPr>
    </w:p>
    <w:p w:rsidR="008A7BE0" w:rsidRPr="00E30A6E" w:rsidRDefault="008A7BE0" w:rsidP="0058747C">
      <w:pPr>
        <w:jc w:val="both"/>
        <w:rPr>
          <w:rFonts w:ascii="Verdana" w:hAnsi="Verdana" w:cs="Calibri"/>
          <w:sz w:val="20"/>
          <w:szCs w:val="20"/>
        </w:rPr>
      </w:pPr>
      <w:r w:rsidRPr="00E30A6E">
        <w:rPr>
          <w:rFonts w:ascii="Verdana" w:hAnsi="Verdana" w:cs="Calibri"/>
          <w:sz w:val="20"/>
          <w:szCs w:val="20"/>
        </w:rPr>
        <w:t>SIGNATURE</w:t>
      </w:r>
    </w:p>
    <w:p w:rsidR="008A7BE0" w:rsidRPr="00E30A6E" w:rsidRDefault="008A7BE0" w:rsidP="0058747C">
      <w:pPr>
        <w:ind w:left="134"/>
        <w:jc w:val="both"/>
        <w:rPr>
          <w:rFonts w:ascii="Verdana" w:hAnsi="Verdana" w:cs="Arial"/>
          <w:sz w:val="20"/>
          <w:szCs w:val="20"/>
        </w:rPr>
      </w:pPr>
    </w:p>
    <w:p w:rsidR="008A7BE0" w:rsidRDefault="008A7BE0" w:rsidP="0058747C">
      <w:pPr>
        <w:jc w:val="both"/>
        <w:rPr>
          <w:rFonts w:ascii="Verdana" w:hAnsi="Verdana" w:cs="Calibri"/>
          <w:color w:val="000000"/>
          <w:sz w:val="20"/>
          <w:szCs w:val="20"/>
        </w:rPr>
      </w:pPr>
    </w:p>
    <w:p w:rsidR="00230F35" w:rsidRDefault="00230F35" w:rsidP="0058747C">
      <w:pPr>
        <w:jc w:val="both"/>
        <w:rPr>
          <w:rFonts w:ascii="Verdana" w:hAnsi="Verdana" w:cs="Calibri"/>
          <w:color w:val="000000"/>
          <w:sz w:val="20"/>
          <w:szCs w:val="20"/>
        </w:rPr>
      </w:pPr>
    </w:p>
    <w:p w:rsidR="00230F35" w:rsidRDefault="00230F35" w:rsidP="0058747C">
      <w:pPr>
        <w:jc w:val="both"/>
        <w:rPr>
          <w:rFonts w:ascii="Verdana" w:hAnsi="Verdana" w:cs="Calibri"/>
          <w:color w:val="000000"/>
          <w:sz w:val="20"/>
          <w:szCs w:val="20"/>
        </w:rPr>
      </w:pPr>
    </w:p>
    <w:p w:rsidR="00230F35" w:rsidRPr="00E30A6E" w:rsidRDefault="00230F35" w:rsidP="0058747C">
      <w:pPr>
        <w:jc w:val="both"/>
        <w:rPr>
          <w:rFonts w:ascii="Verdana" w:hAnsi="Verdana" w:cs="Calibri"/>
          <w:color w:val="000000"/>
          <w:sz w:val="20"/>
          <w:szCs w:val="20"/>
        </w:rPr>
      </w:pPr>
    </w:p>
    <w:p w:rsidR="008A7BE0" w:rsidRPr="00E30A6E" w:rsidRDefault="008A7BE0" w:rsidP="0058747C">
      <w:pPr>
        <w:jc w:val="both"/>
        <w:rPr>
          <w:rFonts w:ascii="Verdana" w:hAnsi="Verdana" w:cs="Calibri"/>
          <w:color w:val="000000"/>
          <w:sz w:val="20"/>
          <w:szCs w:val="20"/>
        </w:rPr>
      </w:pPr>
    </w:p>
    <w:p w:rsidR="008A7BE0" w:rsidRDefault="008A7BE0" w:rsidP="0058747C">
      <w:pPr>
        <w:jc w:val="both"/>
        <w:rPr>
          <w:rFonts w:ascii="Verdana" w:hAnsi="Verdana" w:cs="Calibri"/>
          <w:color w:val="000000"/>
          <w:sz w:val="20"/>
          <w:szCs w:val="20"/>
        </w:rPr>
      </w:pPr>
      <w:r w:rsidRPr="00E30A6E">
        <w:rPr>
          <w:rFonts w:ascii="Verdana" w:hAnsi="Verdana" w:cs="Calibri"/>
          <w:color w:val="000000"/>
          <w:sz w:val="20"/>
          <w:szCs w:val="20"/>
        </w:rPr>
        <w:t>*Rayer la mention inutile</w:t>
      </w:r>
    </w:p>
    <w:p w:rsidR="00CC1CDF" w:rsidRDefault="00CC1CDF" w:rsidP="0058747C">
      <w:pPr>
        <w:jc w:val="both"/>
        <w:rPr>
          <w:rFonts w:ascii="Verdana" w:hAnsi="Verdana" w:cs="Calibri"/>
          <w:color w:val="000000"/>
          <w:sz w:val="20"/>
          <w:szCs w:val="20"/>
        </w:rPr>
      </w:pPr>
    </w:p>
    <w:p w:rsidR="00CC1CDF" w:rsidRDefault="00CC1CDF" w:rsidP="0058747C">
      <w:pPr>
        <w:jc w:val="both"/>
        <w:rPr>
          <w:rFonts w:ascii="Verdana" w:hAnsi="Verdana" w:cs="Calibri"/>
          <w:color w:val="000000"/>
          <w:sz w:val="20"/>
          <w:szCs w:val="20"/>
        </w:rPr>
      </w:pPr>
    </w:p>
    <w:p w:rsidR="00CC1CDF" w:rsidRDefault="00CC1CDF" w:rsidP="0058747C">
      <w:pPr>
        <w:jc w:val="both"/>
        <w:rPr>
          <w:rFonts w:ascii="Verdana" w:hAnsi="Verdana" w:cs="Calibri"/>
          <w:color w:val="000000"/>
          <w:sz w:val="20"/>
          <w:szCs w:val="20"/>
        </w:rPr>
      </w:pPr>
    </w:p>
    <w:p w:rsidR="00CC1CDF" w:rsidRDefault="00CC1CDF" w:rsidP="0058747C">
      <w:pPr>
        <w:jc w:val="both"/>
        <w:rPr>
          <w:rFonts w:ascii="Verdana" w:hAnsi="Verdana" w:cs="Calibri"/>
          <w:color w:val="000000"/>
          <w:sz w:val="20"/>
          <w:szCs w:val="20"/>
        </w:rPr>
      </w:pPr>
    </w:p>
    <w:p w:rsidR="00454316" w:rsidRDefault="00454316" w:rsidP="0058747C">
      <w:pPr>
        <w:jc w:val="both"/>
        <w:rPr>
          <w:rFonts w:ascii="Verdana" w:hAnsi="Verdana" w:cs="Calibri"/>
          <w:color w:val="000000"/>
          <w:sz w:val="20"/>
          <w:szCs w:val="20"/>
        </w:rPr>
      </w:pPr>
    </w:p>
    <w:p w:rsidR="00454316" w:rsidRDefault="00454316" w:rsidP="009E4478">
      <w:pPr>
        <w:ind w:firstLine="0"/>
        <w:jc w:val="both"/>
        <w:rPr>
          <w:rFonts w:ascii="Verdana" w:hAnsi="Verdana" w:cs="Calibri"/>
          <w:color w:val="000000"/>
          <w:sz w:val="20"/>
          <w:szCs w:val="20"/>
        </w:rPr>
      </w:pPr>
    </w:p>
    <w:p w:rsidR="00454316" w:rsidRDefault="00454316" w:rsidP="0058747C">
      <w:pPr>
        <w:jc w:val="both"/>
        <w:rPr>
          <w:rFonts w:ascii="Verdana" w:hAnsi="Verdana" w:cs="Calibri"/>
          <w:color w:val="000000"/>
          <w:sz w:val="20"/>
          <w:szCs w:val="20"/>
        </w:rPr>
      </w:pPr>
    </w:p>
    <w:p w:rsidR="009E4478" w:rsidRPr="009E4478" w:rsidRDefault="00454316" w:rsidP="009E4478">
      <w:pPr>
        <w:pStyle w:val="Titre"/>
        <w:numPr>
          <w:ilvl w:val="0"/>
          <w:numId w:val="0"/>
        </w:numPr>
        <w:ind w:left="360"/>
        <w:jc w:val="center"/>
        <w:outlineLvl w:val="1"/>
        <w:rPr>
          <w:rFonts w:ascii="Verdana" w:hAnsi="Verdana"/>
          <w:caps w:val="0"/>
          <w:color w:val="3333FF"/>
          <w:sz w:val="24"/>
          <w:szCs w:val="20"/>
        </w:rPr>
      </w:pPr>
      <w:r w:rsidRPr="003F5177">
        <w:rPr>
          <w:rFonts w:ascii="Verdana" w:hAnsi="Verdana"/>
          <w:caps w:val="0"/>
          <w:color w:val="3333FF"/>
          <w:sz w:val="24"/>
          <w:szCs w:val="20"/>
        </w:rPr>
        <w:t xml:space="preserve">Annexe 4 </w:t>
      </w:r>
    </w:p>
    <w:p w:rsidR="00454316" w:rsidRPr="009E4478" w:rsidRDefault="009E4478" w:rsidP="009E4478">
      <w:pPr>
        <w:ind w:firstLine="0"/>
        <w:rPr>
          <w:lang w:eastAsia="en-US"/>
        </w:rPr>
      </w:pPr>
      <w:r>
        <w:rPr>
          <w:noProof/>
        </w:rPr>
        <mc:AlternateContent>
          <mc:Choice Requires="wps">
            <w:drawing>
              <wp:anchor distT="0" distB="0" distL="114300" distR="114300" simplePos="0" relativeHeight="251665408" behindDoc="0" locked="0" layoutInCell="1" allowOverlap="1" wp14:anchorId="453D01BF" wp14:editId="5078D03B">
                <wp:simplePos x="0" y="0"/>
                <wp:positionH relativeFrom="margin">
                  <wp:align>center</wp:align>
                </wp:positionH>
                <wp:positionV relativeFrom="paragraph">
                  <wp:posOffset>168910</wp:posOffset>
                </wp:positionV>
                <wp:extent cx="5624195" cy="1828800"/>
                <wp:effectExtent l="0" t="0" r="14605" b="14605"/>
                <wp:wrapSquare wrapText="bothSides"/>
                <wp:docPr id="1" name="Zone de texte 1"/>
                <wp:cNvGraphicFramePr/>
                <a:graphic xmlns:a="http://schemas.openxmlformats.org/drawingml/2006/main">
                  <a:graphicData uri="http://schemas.microsoft.com/office/word/2010/wordprocessingShape">
                    <wps:wsp>
                      <wps:cNvSpPr txBox="1"/>
                      <wps:spPr>
                        <a:xfrm>
                          <a:off x="0" y="0"/>
                          <a:ext cx="5624195" cy="1828800"/>
                        </a:xfrm>
                        <a:prstGeom prst="rect">
                          <a:avLst/>
                        </a:prstGeom>
                        <a:noFill/>
                        <a:ln w="6350">
                          <a:solidFill>
                            <a:srgbClr val="3333FF"/>
                          </a:solidFill>
                        </a:ln>
                        <a:effectLst/>
                      </wps:spPr>
                      <wps:txbx>
                        <w:txbxContent>
                          <w:p w:rsidR="009E4478" w:rsidRPr="009E4478" w:rsidRDefault="009E4478" w:rsidP="009E4478">
                            <w:pPr>
                              <w:ind w:firstLine="0"/>
                              <w:jc w:val="center"/>
                              <w:rPr>
                                <w:rFonts w:ascii="Verdana" w:hAnsi="Verdana"/>
                                <w:b/>
                                <w:bCs/>
                                <w:color w:val="3333FF"/>
                                <w:sz w:val="20"/>
                                <w:szCs w:val="20"/>
                                <w:lang w:eastAsia="en-US"/>
                              </w:rPr>
                            </w:pPr>
                            <w:r w:rsidRPr="009E4478">
                              <w:rPr>
                                <w:rFonts w:ascii="Verdana" w:hAnsi="Verdana"/>
                                <w:b/>
                                <w:bCs/>
                                <w:color w:val="3333FF"/>
                                <w:sz w:val="20"/>
                                <w:szCs w:val="20"/>
                                <w:lang w:eastAsia="en-US"/>
                              </w:rPr>
                              <w:t>Exemple d’affiche à mettre en salle de soins sur la conduite à tenir (INRS)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3D01BF" id="Zone de texte 1" o:spid="_x0000_s1029" type="#_x0000_t202" style="position:absolute;margin-left:0;margin-top:13.3pt;width:442.85pt;height:2in;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ysUgIAAJUEAAAOAAAAZHJzL2Uyb0RvYy54bWysVNtuGjEQfa/Uf7D8XpZ7CWKJKBFVpSiJ&#10;RKpIfTNeL6zk9bi2YTf9+h6bS1Dap6o8GI/nMJdzZpjdtrVmB+V8RSbnvU6XM2UkFZXZ5vz78+rT&#10;hDMfhCmEJqNy/qo8v51//DBr7FT1aUe6UI4hiPHTxuZ8F4KdZpmXO1UL3yGrDJwluVoEmG6bFU40&#10;iF7rrN/tjrOGXGEdSeU9Xu+OTj5P8ctSyfBYll4FpnOO2kI6XTo38czmMzHdOmF3lTyVIf6hilpU&#10;Bkkvoe5EEGzvqj9C1ZV05KkMHUl1RmVZSZV6QDe97rtu1jthVeoF5Hh7ocn/v7Dy4fDkWFVAO86M&#10;qCHRDwjFCsWCaoNivUhRY/0UyLUFNrRfqI3w07vHY+y8LV0dv9ETgx9kv14IRiQm8Tga94e9mxFn&#10;Er7epD+ZdJME2dvPrfPhq6KaxUvOHRRMxIrDvQ9ICegZErMZWlVaJxW1YU3Ox4NRN/3Ak66K6Iww&#10;77abpXbsIDAHA3xWq1g/gl3BYGkT0SoNzilf7P3YY7yFdtMmugbn/jdUvIIWR8fZ8lauKpR+L3x4&#10;Eg7DBCawIOERR6kJJdLpxtmO3K+/vUc8NIaXswbDmXP/cy+c4kx/M1D/pjccxmlOxnD0uQ/DXXs2&#10;1x6zr5eEvqEwqkvXiA/6fC0d1S/Yo0XMCpcwErlzHs7XZTiuDPZQqsUigTC/VoR7s7Yyho68RWGe&#10;2xfh7Em9OEIPdB5jMX0n4hGb9LGLfYCUSeHI85FVKBQNzH7S6rSncbmu7YR6+zeZ/wYAAP//AwBQ&#10;SwMEFAAGAAgAAAAhAMroQ67dAAAABwEAAA8AAABkcnMvZG93bnJldi54bWxMj8FOwzAQRO9I/IO1&#10;SFyq1mkKIQrZVBURZ2ihEkc3XuJAvI5it03/HnOC42hGM2/K9WR7caLRd44RlosEBHHjdMctwvvb&#10;8zwH4YNirXrHhHAhD+vq+qpUhXZn3tJpF1oRS9gXCsGEMBRS+saQVX7hBuLofbrRqhDl2Eo9qnMs&#10;t71MkySTVnUcF4wa6MlQ8707WgTaG22/No37mPFL/XqZpfWqtoi3N9PmEUSgKfyF4Rc/okMVmQ7u&#10;yNqLHiEeCQhploGIbp7fP4A4IKyWdxnIqpT/+asfAAAA//8DAFBLAQItABQABgAIAAAAIQC2gziS&#10;/gAAAOEBAAATAAAAAAAAAAAAAAAAAAAAAABbQ29udGVudF9UeXBlc10ueG1sUEsBAi0AFAAGAAgA&#10;AAAhADj9If/WAAAAlAEAAAsAAAAAAAAAAAAAAAAALwEAAF9yZWxzLy5yZWxzUEsBAi0AFAAGAAgA&#10;AAAhAKKqHKxSAgAAlQQAAA4AAAAAAAAAAAAAAAAALgIAAGRycy9lMm9Eb2MueG1sUEsBAi0AFAAG&#10;AAgAAAAhAMroQ67dAAAABwEAAA8AAAAAAAAAAAAAAAAArAQAAGRycy9kb3ducmV2LnhtbFBLBQYA&#10;AAAABAAEAPMAAAC2BQAAAAA=&#10;" filled="f" strokecolor="#33f" strokeweight=".5pt">
                <v:textbox style="mso-fit-shape-to-text:t">
                  <w:txbxContent>
                    <w:p w:rsidR="009E4478" w:rsidRPr="009E4478" w:rsidRDefault="009E4478" w:rsidP="009E4478">
                      <w:pPr>
                        <w:ind w:firstLine="0"/>
                        <w:jc w:val="center"/>
                        <w:rPr>
                          <w:rFonts w:ascii="Verdana" w:hAnsi="Verdana"/>
                          <w:b/>
                          <w:bCs/>
                          <w:color w:val="3333FF"/>
                          <w:sz w:val="20"/>
                          <w:szCs w:val="20"/>
                          <w:lang w:eastAsia="en-US"/>
                        </w:rPr>
                      </w:pPr>
                      <w:r w:rsidRPr="009E4478">
                        <w:rPr>
                          <w:rFonts w:ascii="Verdana" w:hAnsi="Verdana"/>
                          <w:b/>
                          <w:bCs/>
                          <w:color w:val="3333FF"/>
                          <w:sz w:val="20"/>
                          <w:szCs w:val="20"/>
                          <w:lang w:eastAsia="en-US"/>
                        </w:rPr>
                        <w:t>Exemple d’affiche à mettre en salle de soins sur la conduite à tenir (INRS)</w:t>
                      </w:r>
                    </w:p>
                  </w:txbxContent>
                </v:textbox>
                <w10:wrap type="square" anchorx="margin"/>
              </v:shape>
            </w:pict>
          </mc:Fallback>
        </mc:AlternateContent>
      </w:r>
    </w:p>
    <w:p w:rsidR="00176B90" w:rsidRDefault="009E4478" w:rsidP="009E4478">
      <w:pPr>
        <w:ind w:firstLine="0"/>
        <w:jc w:val="center"/>
        <w:rPr>
          <w:rFonts w:ascii="Verdana" w:hAnsi="Verdana" w:cs="Calibri"/>
          <w:color w:val="000000"/>
          <w:sz w:val="20"/>
          <w:szCs w:val="20"/>
        </w:rPr>
      </w:pPr>
      <w:r>
        <w:rPr>
          <w:noProof/>
        </w:rPr>
        <w:drawing>
          <wp:inline distT="0" distB="0" distL="0" distR="0" wp14:anchorId="43D76820" wp14:editId="700AE397">
            <wp:extent cx="5839591" cy="8264106"/>
            <wp:effectExtent l="19050" t="19050" r="27940" b="2286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86700" cy="8330774"/>
                    </a:xfrm>
                    <a:prstGeom prst="rect">
                      <a:avLst/>
                    </a:prstGeom>
                    <a:ln w="3175">
                      <a:solidFill>
                        <a:srgbClr val="C00000"/>
                      </a:solidFill>
                    </a:ln>
                  </pic:spPr>
                </pic:pic>
              </a:graphicData>
            </a:graphic>
          </wp:inline>
        </w:drawing>
      </w:r>
    </w:p>
    <w:sectPr w:rsidR="00176B90" w:rsidSect="003A3A1F">
      <w:headerReference w:type="default" r:id="rId16"/>
      <w:footerReference w:type="default" r:id="rId17"/>
      <w:headerReference w:type="first" r:id="rId18"/>
      <w:footerReference w:type="first" r:id="rId19"/>
      <w:pgSz w:w="11906" w:h="16838"/>
      <w:pgMar w:top="1134" w:right="1134" w:bottom="567"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977" w:rsidRDefault="00610977" w:rsidP="00604CF6">
      <w:r>
        <w:separator/>
      </w:r>
    </w:p>
  </w:endnote>
  <w:endnote w:type="continuationSeparator" w:id="0">
    <w:p w:rsidR="00610977" w:rsidRDefault="00610977" w:rsidP="0060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LTStd-Bold">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93" w:rsidRPr="00AC4FDE" w:rsidRDefault="00AA2C93" w:rsidP="00E30A6E">
    <w:pPr>
      <w:ind w:left="-142" w:right="-851" w:firstLine="0"/>
      <w:rPr>
        <w:rFonts w:ascii="Verdana" w:hAnsi="Verdana"/>
        <w:i/>
        <w:color w:val="0563C1"/>
        <w:sz w:val="16"/>
      </w:rPr>
    </w:pPr>
    <w:r w:rsidRPr="00494B9C">
      <w:rPr>
        <w:rFonts w:ascii="Verdana" w:hAnsi="Verdana" w:cs="Calibri"/>
        <w:i/>
        <w:sz w:val="16"/>
        <w:szCs w:val="16"/>
      </w:rPr>
      <w:t xml:space="preserve">Gestion des soins en EMS / Fiches techniques : </w:t>
    </w:r>
    <w:hyperlink r:id="rId1" w:history="1">
      <w:r w:rsidRPr="005C55B6">
        <w:rPr>
          <w:rFonts w:ascii="Verdana" w:hAnsi="Verdana"/>
          <w:i/>
          <w:color w:val="0563C1"/>
          <w:sz w:val="16"/>
          <w:u w:val="single"/>
        </w:rPr>
        <w:t>http://www.cpias.fr/EMS/referentiel/fiches_cpias.html</w:t>
      </w:r>
    </w:hyperlink>
    <w:r w:rsidRPr="00494B9C">
      <w:rPr>
        <w:rFonts w:ascii="Verdana" w:hAnsi="Verdana"/>
        <w:color w:val="0563C1"/>
        <w:sz w:val="16"/>
        <w:u w:val="single"/>
      </w:rPr>
      <w:t xml:space="preserve"> </w:t>
    </w:r>
    <w:r w:rsidRPr="00494B9C">
      <w:rPr>
        <w:rFonts w:ascii="Verdana" w:hAnsi="Verdana"/>
        <w:i/>
        <w:color w:val="0563C1"/>
        <w:sz w:val="14"/>
      </w:rPr>
      <w:t xml:space="preserve">  </w:t>
    </w:r>
    <w:r>
      <w:rPr>
        <w:rFonts w:ascii="Verdana" w:hAnsi="Verdana"/>
        <w:i/>
        <w:color w:val="0563C1"/>
        <w:sz w:val="16"/>
      </w:rPr>
      <w:t xml:space="preserve">   </w:t>
    </w:r>
    <w:r w:rsidR="000E500A">
      <w:rPr>
        <w:rFonts w:ascii="Verdana" w:hAnsi="Verdana"/>
        <w:i/>
        <w:color w:val="0563C1"/>
        <w:sz w:val="16"/>
      </w:rPr>
      <w:t xml:space="preserve">   </w:t>
    </w:r>
    <w:r>
      <w:rPr>
        <w:rFonts w:ascii="Verdana" w:hAnsi="Verdana"/>
        <w:i/>
        <w:color w:val="0563C1"/>
        <w:sz w:val="16"/>
      </w:rPr>
      <w:t xml:space="preserve"> </w:t>
    </w:r>
    <w:r w:rsidR="000E500A">
      <w:rPr>
        <w:rFonts w:ascii="Verdana" w:hAnsi="Verdana"/>
        <w:i/>
        <w:color w:val="0563C1"/>
        <w:sz w:val="16"/>
      </w:rPr>
      <w:t xml:space="preserve">    </w:t>
    </w:r>
    <w:r>
      <w:rPr>
        <w:rFonts w:ascii="Verdana" w:hAnsi="Verdana" w:cs="Calibri"/>
        <w:i/>
        <w:sz w:val="16"/>
        <w:szCs w:val="16"/>
      </w:rPr>
      <w:t>[</w:t>
    </w:r>
    <w:r w:rsidR="00055131">
      <w:rPr>
        <w:rFonts w:ascii="Verdana" w:hAnsi="Verdana" w:cs="Calibri"/>
        <w:i/>
        <w:sz w:val="16"/>
        <w:szCs w:val="16"/>
      </w:rPr>
      <w:t>Avril</w:t>
    </w:r>
    <w:r w:rsidR="000F596E">
      <w:rPr>
        <w:rFonts w:ascii="Verdana" w:hAnsi="Verdana" w:cs="Calibri"/>
        <w:i/>
        <w:sz w:val="16"/>
        <w:szCs w:val="16"/>
      </w:rPr>
      <w:t xml:space="preserve"> 2024</w:t>
    </w:r>
    <w:r w:rsidRPr="0089392E">
      <w:rPr>
        <w:rFonts w:ascii="Verdana" w:hAnsi="Verdana" w:cs="Calibri"/>
        <w:i/>
        <w:sz w:val="16"/>
        <w:szCs w:val="16"/>
      </w:rPr>
      <w:t>]</w:t>
    </w:r>
    <w:r>
      <w:rPr>
        <w:rFonts w:ascii="Verdana" w:hAnsi="Verdana"/>
        <w:i/>
        <w:color w:val="0563C1"/>
        <w:sz w:val="16"/>
      </w:rPr>
      <w:t xml:space="preserve">          </w:t>
    </w:r>
    <w:r w:rsidRPr="00494B9C">
      <w:rPr>
        <w:rFonts w:ascii="Verdana" w:hAnsi="Verdana" w:cs="Calibri"/>
        <w:i/>
        <w:sz w:val="16"/>
        <w:szCs w:val="16"/>
      </w:rPr>
      <w:t xml:space="preserve">Rédacteurs / Relecteurs : </w:t>
    </w:r>
    <w:hyperlink r:id="rId2" w:history="1">
      <w:r w:rsidRPr="00494B9C">
        <w:rPr>
          <w:rFonts w:ascii="Verdana" w:hAnsi="Verdana"/>
          <w:i/>
          <w:color w:val="0563C1"/>
          <w:sz w:val="16"/>
          <w:u w:val="single"/>
        </w:rPr>
        <w:t>http://www.cpias.fr/EMS/referentiel/fiches_cpias_auteurs.html</w:t>
      </w:r>
    </w:hyperlink>
    <w:r w:rsidRPr="00494B9C">
      <w:rPr>
        <w:rFonts w:ascii="Verdana" w:hAnsi="Verdana"/>
        <w:i/>
        <w:color w:val="0563C1"/>
        <w:sz w:val="16"/>
      </w:rPr>
      <w:t xml:space="preserve">        </w:t>
    </w:r>
    <w:r>
      <w:rPr>
        <w:rFonts w:ascii="Verdana" w:hAnsi="Verdana"/>
        <w:i/>
        <w:color w:val="0563C1"/>
        <w:sz w:val="16"/>
      </w:rPr>
      <w:t xml:space="preserve">                  </w:t>
    </w:r>
    <w:r w:rsidR="000E500A">
      <w:rPr>
        <w:rFonts w:ascii="Verdana" w:hAnsi="Verdana"/>
        <w:i/>
        <w:color w:val="0563C1"/>
        <w:sz w:val="16"/>
      </w:rPr>
      <w:t xml:space="preserve">      </w:t>
    </w:r>
    <w:r w:rsidRPr="007D2187">
      <w:rPr>
        <w:rFonts w:ascii="Verdana" w:hAnsi="Verdana" w:cs="Calibri"/>
        <w:i/>
        <w:sz w:val="16"/>
        <w:szCs w:val="16"/>
      </w:rPr>
      <w:t xml:space="preserve">Page </w:t>
    </w:r>
    <w:r w:rsidRPr="007D2187">
      <w:rPr>
        <w:rFonts w:ascii="Verdana" w:hAnsi="Verdana" w:cs="Calibri"/>
        <w:i/>
        <w:sz w:val="16"/>
        <w:szCs w:val="16"/>
      </w:rPr>
      <w:fldChar w:fldCharType="begin"/>
    </w:r>
    <w:r w:rsidRPr="007D2187">
      <w:rPr>
        <w:rFonts w:ascii="Verdana" w:hAnsi="Verdana" w:cs="Calibri"/>
        <w:i/>
        <w:sz w:val="16"/>
        <w:szCs w:val="16"/>
      </w:rPr>
      <w:instrText>PAGE</w:instrText>
    </w:r>
    <w:r w:rsidRPr="007D2187">
      <w:rPr>
        <w:rFonts w:ascii="Verdana" w:hAnsi="Verdana" w:cs="Calibri"/>
        <w:i/>
        <w:sz w:val="16"/>
        <w:szCs w:val="16"/>
      </w:rPr>
      <w:fldChar w:fldCharType="separate"/>
    </w:r>
    <w:r w:rsidR="006F7DF7">
      <w:rPr>
        <w:rFonts w:ascii="Verdana" w:hAnsi="Verdana" w:cs="Calibri"/>
        <w:i/>
        <w:noProof/>
        <w:sz w:val="16"/>
        <w:szCs w:val="16"/>
      </w:rPr>
      <w:t>2</w:t>
    </w:r>
    <w:r w:rsidRPr="007D2187">
      <w:rPr>
        <w:rFonts w:ascii="Verdana" w:hAnsi="Verdana" w:cs="Calibri"/>
        <w:i/>
        <w:sz w:val="16"/>
        <w:szCs w:val="16"/>
      </w:rPr>
      <w:fldChar w:fldCharType="end"/>
    </w:r>
    <w:r w:rsidRPr="007D2187">
      <w:rPr>
        <w:rFonts w:ascii="Verdana" w:hAnsi="Verdana" w:cs="Calibri"/>
        <w:i/>
        <w:sz w:val="16"/>
        <w:szCs w:val="16"/>
      </w:rPr>
      <w:t xml:space="preserve"> sur </w:t>
    </w:r>
    <w:r w:rsidRPr="007D2187">
      <w:rPr>
        <w:rFonts w:ascii="Verdana" w:hAnsi="Verdana" w:cs="Calibri"/>
        <w:i/>
        <w:sz w:val="16"/>
        <w:szCs w:val="16"/>
      </w:rPr>
      <w:fldChar w:fldCharType="begin"/>
    </w:r>
    <w:r w:rsidRPr="007D2187">
      <w:rPr>
        <w:rFonts w:ascii="Verdana" w:hAnsi="Verdana" w:cs="Calibri"/>
        <w:i/>
        <w:sz w:val="16"/>
        <w:szCs w:val="16"/>
      </w:rPr>
      <w:instrText>NUMPAGES</w:instrText>
    </w:r>
    <w:r w:rsidRPr="007D2187">
      <w:rPr>
        <w:rFonts w:ascii="Verdana" w:hAnsi="Verdana" w:cs="Calibri"/>
        <w:i/>
        <w:sz w:val="16"/>
        <w:szCs w:val="16"/>
      </w:rPr>
      <w:fldChar w:fldCharType="separate"/>
    </w:r>
    <w:r w:rsidR="006F7DF7">
      <w:rPr>
        <w:rFonts w:ascii="Verdana" w:hAnsi="Verdana" w:cs="Calibri"/>
        <w:i/>
        <w:noProof/>
        <w:sz w:val="16"/>
        <w:szCs w:val="16"/>
      </w:rPr>
      <w:t>7</w:t>
    </w:r>
    <w:r w:rsidRPr="007D2187">
      <w:rPr>
        <w:rFonts w:ascii="Verdana" w:hAnsi="Verdana" w:cs="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93" w:rsidRDefault="00AA2C93" w:rsidP="000E500A">
    <w:pPr>
      <w:pStyle w:val="Pieddepage"/>
      <w:tabs>
        <w:tab w:val="clear" w:pos="9072"/>
      </w:tabs>
      <w:ind w:left="-426" w:right="-568" w:firstLine="0"/>
    </w:pPr>
    <w:r w:rsidRPr="00494B9C">
      <w:rPr>
        <w:rFonts w:ascii="Verdana" w:hAnsi="Verdana" w:cs="Calibri"/>
        <w:i/>
        <w:sz w:val="16"/>
        <w:szCs w:val="16"/>
      </w:rPr>
      <w:t xml:space="preserve">Gestion des soins en EMS / Fiches techniques : </w:t>
    </w:r>
    <w:hyperlink r:id="rId1" w:history="1">
      <w:r w:rsidRPr="005C55B6">
        <w:rPr>
          <w:rFonts w:ascii="Verdana" w:hAnsi="Verdana"/>
          <w:i/>
          <w:color w:val="0563C1"/>
          <w:sz w:val="16"/>
          <w:u w:val="single"/>
        </w:rPr>
        <w:t>http://www.cpias.fr/EMS/referentiel/fiches_cpias.html</w:t>
      </w:r>
    </w:hyperlink>
    <w:r w:rsidRPr="00494B9C">
      <w:rPr>
        <w:rFonts w:ascii="Verdana" w:hAnsi="Verdana"/>
        <w:color w:val="0563C1"/>
        <w:sz w:val="16"/>
        <w:u w:val="single"/>
      </w:rPr>
      <w:t xml:space="preserve"> </w:t>
    </w:r>
    <w:r w:rsidRPr="00494B9C">
      <w:rPr>
        <w:rFonts w:ascii="Verdana" w:hAnsi="Verdana"/>
        <w:i/>
        <w:color w:val="0563C1"/>
        <w:sz w:val="14"/>
      </w:rPr>
      <w:t xml:space="preserve">  </w:t>
    </w:r>
    <w:r>
      <w:rPr>
        <w:rFonts w:ascii="Verdana" w:hAnsi="Verdana"/>
        <w:i/>
        <w:color w:val="0563C1"/>
        <w:sz w:val="16"/>
      </w:rPr>
      <w:t xml:space="preserve">      </w:t>
    </w:r>
    <w:r w:rsidR="000E500A">
      <w:rPr>
        <w:rFonts w:ascii="Verdana" w:hAnsi="Verdana"/>
        <w:i/>
        <w:color w:val="0563C1"/>
        <w:sz w:val="16"/>
      </w:rPr>
      <w:tab/>
      <w:t xml:space="preserve">          </w:t>
    </w:r>
    <w:r>
      <w:rPr>
        <w:rFonts w:ascii="Verdana" w:hAnsi="Verdana" w:cs="Calibri"/>
        <w:i/>
        <w:sz w:val="16"/>
        <w:szCs w:val="16"/>
      </w:rPr>
      <w:t>[</w:t>
    </w:r>
    <w:r w:rsidR="00055131">
      <w:rPr>
        <w:rFonts w:ascii="Verdana" w:hAnsi="Verdana" w:cs="Calibri"/>
        <w:i/>
        <w:sz w:val="16"/>
        <w:szCs w:val="16"/>
      </w:rPr>
      <w:t>Avril 2024</w:t>
    </w:r>
    <w:r w:rsidRPr="0089392E">
      <w:rPr>
        <w:rFonts w:ascii="Verdana" w:hAnsi="Verdana" w:cs="Calibri"/>
        <w:i/>
        <w:sz w:val="16"/>
        <w:szCs w:val="16"/>
      </w:rPr>
      <w:t>]</w:t>
    </w:r>
    <w:r>
      <w:rPr>
        <w:rFonts w:ascii="Verdana" w:hAnsi="Verdana"/>
        <w:i/>
        <w:color w:val="0563C1"/>
        <w:sz w:val="16"/>
      </w:rPr>
      <w:t xml:space="preserve">          </w:t>
    </w:r>
    <w:r w:rsidRPr="00494B9C">
      <w:rPr>
        <w:rFonts w:ascii="Verdana" w:hAnsi="Verdana" w:cs="Calibri"/>
        <w:i/>
        <w:sz w:val="16"/>
        <w:szCs w:val="16"/>
      </w:rPr>
      <w:t xml:space="preserve">Rédacteurs / Relecteurs : </w:t>
    </w:r>
    <w:hyperlink r:id="rId2" w:history="1">
      <w:r w:rsidRPr="00494B9C">
        <w:rPr>
          <w:rFonts w:ascii="Verdana" w:hAnsi="Verdana"/>
          <w:i/>
          <w:color w:val="0563C1"/>
          <w:sz w:val="16"/>
          <w:u w:val="single"/>
        </w:rPr>
        <w:t>http://www.cpias.fr/EMS/referentiel/fiches_cpias_auteurs.html</w:t>
      </w:r>
    </w:hyperlink>
    <w:r w:rsidRPr="00494B9C">
      <w:rPr>
        <w:rFonts w:ascii="Verdana" w:hAnsi="Verdana"/>
        <w:i/>
        <w:color w:val="0563C1"/>
        <w:sz w:val="16"/>
      </w:rPr>
      <w:t xml:space="preserve">        </w:t>
    </w:r>
    <w:r>
      <w:rPr>
        <w:rFonts w:ascii="Verdana" w:hAnsi="Verdana"/>
        <w:i/>
        <w:color w:val="0563C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977" w:rsidRDefault="00610977" w:rsidP="00604CF6">
      <w:r>
        <w:separator/>
      </w:r>
    </w:p>
  </w:footnote>
  <w:footnote w:type="continuationSeparator" w:id="0">
    <w:p w:rsidR="00610977" w:rsidRDefault="00610977" w:rsidP="0060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93" w:rsidRDefault="00AA2C93" w:rsidP="00450EAF">
    <w:pPr>
      <w:pStyle w:val="En-tte"/>
      <w:tabs>
        <w:tab w:val="clear" w:pos="4536"/>
        <w:tab w:val="clear" w:pos="9072"/>
        <w:tab w:val="left" w:pos="1996"/>
      </w:tabs>
    </w:pPr>
    <w:r>
      <w:rPr>
        <w:noProof/>
      </w:rPr>
      <w:drawing>
        <wp:anchor distT="0" distB="0" distL="114300" distR="114300" simplePos="0" relativeHeight="251665408" behindDoc="0" locked="0" layoutInCell="1" allowOverlap="1" wp14:editId="48A8E048">
          <wp:simplePos x="0" y="0"/>
          <wp:positionH relativeFrom="column">
            <wp:posOffset>-389255</wp:posOffset>
          </wp:positionH>
          <wp:positionV relativeFrom="paragraph">
            <wp:posOffset>-277495</wp:posOffset>
          </wp:positionV>
          <wp:extent cx="2257425" cy="676275"/>
          <wp:effectExtent l="0" t="0" r="9525" b="9525"/>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93" w:rsidRDefault="00AA2C93">
    <w:pPr>
      <w:pStyle w:val="En-tte"/>
    </w:pPr>
    <w:r>
      <w:rPr>
        <w:noProof/>
      </w:rPr>
      <w:drawing>
        <wp:anchor distT="0" distB="0" distL="114300" distR="114300" simplePos="0" relativeHeight="251667456" behindDoc="0" locked="0" layoutInCell="1" allowOverlap="1" wp14:anchorId="0E4ECA18" wp14:editId="7FABAEB7">
          <wp:simplePos x="0" y="0"/>
          <wp:positionH relativeFrom="column">
            <wp:posOffset>-257175</wp:posOffset>
          </wp:positionH>
          <wp:positionV relativeFrom="paragraph">
            <wp:posOffset>-314960</wp:posOffset>
          </wp:positionV>
          <wp:extent cx="2257425" cy="676275"/>
          <wp:effectExtent l="0" t="0" r="9525" b="952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5F3B"/>
    <w:multiLevelType w:val="multilevel"/>
    <w:tmpl w:val="4950187C"/>
    <w:styleLink w:val="Style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68B0"/>
    <w:multiLevelType w:val="hybridMultilevel"/>
    <w:tmpl w:val="BB6CAD78"/>
    <w:lvl w:ilvl="0" w:tplc="040C0005">
      <w:start w:val="1"/>
      <w:numFmt w:val="bullet"/>
      <w:lvlText w:val=""/>
      <w:lvlJc w:val="left"/>
      <w:pPr>
        <w:ind w:left="1362" w:hanging="360"/>
      </w:pPr>
      <w:rPr>
        <w:rFonts w:ascii="Wingdings" w:hAnsi="Wingdings" w:hint="default"/>
        <w:b w:val="0"/>
      </w:rPr>
    </w:lvl>
    <w:lvl w:ilvl="1" w:tplc="040C0003" w:tentative="1">
      <w:start w:val="1"/>
      <w:numFmt w:val="bullet"/>
      <w:lvlText w:val="o"/>
      <w:lvlJc w:val="left"/>
      <w:pPr>
        <w:ind w:left="2082" w:hanging="360"/>
      </w:pPr>
      <w:rPr>
        <w:rFonts w:ascii="Courier New" w:hAnsi="Courier New" w:cs="Courier New" w:hint="default"/>
      </w:rPr>
    </w:lvl>
    <w:lvl w:ilvl="2" w:tplc="040C0005" w:tentative="1">
      <w:start w:val="1"/>
      <w:numFmt w:val="bullet"/>
      <w:lvlText w:val=""/>
      <w:lvlJc w:val="left"/>
      <w:pPr>
        <w:ind w:left="2802" w:hanging="360"/>
      </w:pPr>
      <w:rPr>
        <w:rFonts w:ascii="Wingdings" w:hAnsi="Wingdings" w:hint="default"/>
      </w:rPr>
    </w:lvl>
    <w:lvl w:ilvl="3" w:tplc="040C0001" w:tentative="1">
      <w:start w:val="1"/>
      <w:numFmt w:val="bullet"/>
      <w:lvlText w:val=""/>
      <w:lvlJc w:val="left"/>
      <w:pPr>
        <w:ind w:left="3522" w:hanging="360"/>
      </w:pPr>
      <w:rPr>
        <w:rFonts w:ascii="Symbol" w:hAnsi="Symbol" w:hint="default"/>
      </w:rPr>
    </w:lvl>
    <w:lvl w:ilvl="4" w:tplc="040C0003" w:tentative="1">
      <w:start w:val="1"/>
      <w:numFmt w:val="bullet"/>
      <w:lvlText w:val="o"/>
      <w:lvlJc w:val="left"/>
      <w:pPr>
        <w:ind w:left="4242" w:hanging="360"/>
      </w:pPr>
      <w:rPr>
        <w:rFonts w:ascii="Courier New" w:hAnsi="Courier New" w:cs="Courier New" w:hint="default"/>
      </w:rPr>
    </w:lvl>
    <w:lvl w:ilvl="5" w:tplc="040C0005" w:tentative="1">
      <w:start w:val="1"/>
      <w:numFmt w:val="bullet"/>
      <w:lvlText w:val=""/>
      <w:lvlJc w:val="left"/>
      <w:pPr>
        <w:ind w:left="4962" w:hanging="360"/>
      </w:pPr>
      <w:rPr>
        <w:rFonts w:ascii="Wingdings" w:hAnsi="Wingdings" w:hint="default"/>
      </w:rPr>
    </w:lvl>
    <w:lvl w:ilvl="6" w:tplc="040C0001" w:tentative="1">
      <w:start w:val="1"/>
      <w:numFmt w:val="bullet"/>
      <w:lvlText w:val=""/>
      <w:lvlJc w:val="left"/>
      <w:pPr>
        <w:ind w:left="5682" w:hanging="360"/>
      </w:pPr>
      <w:rPr>
        <w:rFonts w:ascii="Symbol" w:hAnsi="Symbol" w:hint="default"/>
      </w:rPr>
    </w:lvl>
    <w:lvl w:ilvl="7" w:tplc="040C0003" w:tentative="1">
      <w:start w:val="1"/>
      <w:numFmt w:val="bullet"/>
      <w:lvlText w:val="o"/>
      <w:lvlJc w:val="left"/>
      <w:pPr>
        <w:ind w:left="6402" w:hanging="360"/>
      </w:pPr>
      <w:rPr>
        <w:rFonts w:ascii="Courier New" w:hAnsi="Courier New" w:cs="Courier New" w:hint="default"/>
      </w:rPr>
    </w:lvl>
    <w:lvl w:ilvl="8" w:tplc="040C0005" w:tentative="1">
      <w:start w:val="1"/>
      <w:numFmt w:val="bullet"/>
      <w:lvlText w:val=""/>
      <w:lvlJc w:val="left"/>
      <w:pPr>
        <w:ind w:left="7122" w:hanging="360"/>
      </w:pPr>
      <w:rPr>
        <w:rFonts w:ascii="Wingdings" w:hAnsi="Wingdings" w:hint="default"/>
      </w:rPr>
    </w:lvl>
  </w:abstractNum>
  <w:abstractNum w:abstractNumId="2" w15:restartNumberingAfterBreak="0">
    <w:nsid w:val="2A7C0A4A"/>
    <w:multiLevelType w:val="multilevel"/>
    <w:tmpl w:val="35F43D94"/>
    <w:lvl w:ilvl="0">
      <w:start w:val="6"/>
      <w:numFmt w:val="upperRoman"/>
      <w:lvlText w:val="%1."/>
      <w:lvlJc w:val="left"/>
      <w:pPr>
        <w:ind w:left="360" w:hanging="360"/>
      </w:pPr>
      <w:rPr>
        <w:rFonts w:hint="default"/>
      </w:rPr>
    </w:lvl>
    <w:lvl w:ilvl="1">
      <w:start w:val="1"/>
      <w:numFmt w:val="decimal"/>
      <w:pStyle w:val="Titr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E26E01"/>
    <w:multiLevelType w:val="hybridMultilevel"/>
    <w:tmpl w:val="C218A08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37FA284E"/>
    <w:multiLevelType w:val="hybridMultilevel"/>
    <w:tmpl w:val="0818E206"/>
    <w:lvl w:ilvl="0" w:tplc="3A96E1F6">
      <w:numFmt w:val="bullet"/>
      <w:lvlText w:val=""/>
      <w:lvlJc w:val="left"/>
      <w:pPr>
        <w:ind w:left="720" w:hanging="360"/>
      </w:pPr>
      <w:rPr>
        <w:rFonts w:ascii="Wingdings" w:eastAsia="Times New Roman" w:hAnsi="Wingdings"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821F62"/>
    <w:multiLevelType w:val="hybridMultilevel"/>
    <w:tmpl w:val="A364C840"/>
    <w:lvl w:ilvl="0" w:tplc="3A96E1F6">
      <w:numFmt w:val="bullet"/>
      <w:lvlText w:val=""/>
      <w:lvlJc w:val="left"/>
      <w:pPr>
        <w:tabs>
          <w:tab w:val="num" w:pos="2340"/>
        </w:tabs>
        <w:ind w:left="2340" w:hanging="360"/>
      </w:pPr>
      <w:rPr>
        <w:rFonts w:ascii="Wingdings" w:eastAsia="Times New Roman" w:hAnsi="Wingdings" w:cs="Calibri" w:hint="default"/>
        <w:b w:val="0"/>
        <w:i w:val="0"/>
        <w:color w:val="auto"/>
        <w:sz w:val="24"/>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3BF"/>
    <w:multiLevelType w:val="hybridMultilevel"/>
    <w:tmpl w:val="AF2A54B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3A96E1F6">
      <w:numFmt w:val="bullet"/>
      <w:lvlText w:val=""/>
      <w:lvlJc w:val="left"/>
      <w:pPr>
        <w:ind w:left="2880" w:hanging="360"/>
      </w:pPr>
      <w:rPr>
        <w:rFonts w:ascii="Wingdings" w:eastAsia="Times New Roman" w:hAnsi="Wingdings"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74233F"/>
    <w:multiLevelType w:val="hybridMultilevel"/>
    <w:tmpl w:val="F4EEEFF4"/>
    <w:lvl w:ilvl="0" w:tplc="0EF8AB7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8" w15:restartNumberingAfterBreak="0">
    <w:nsid w:val="4DB32490"/>
    <w:multiLevelType w:val="hybridMultilevel"/>
    <w:tmpl w:val="C9CC4EB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9" w15:restartNumberingAfterBreak="0">
    <w:nsid w:val="4FC32F97"/>
    <w:multiLevelType w:val="hybridMultilevel"/>
    <w:tmpl w:val="60A637E2"/>
    <w:lvl w:ilvl="0" w:tplc="3FE48872">
      <w:start w:val="1"/>
      <w:numFmt w:val="bullet"/>
      <w:lvlText w:val="è"/>
      <w:lvlJc w:val="left"/>
      <w:pPr>
        <w:ind w:left="360" w:hanging="360"/>
      </w:pPr>
      <w:rPr>
        <w:rFonts w:ascii="Wingdings" w:hAnsi="Wingdings" w:hint="default"/>
        <w:b/>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84F0A18"/>
    <w:multiLevelType w:val="hybridMultilevel"/>
    <w:tmpl w:val="5D9C9F12"/>
    <w:lvl w:ilvl="0" w:tplc="040C0005">
      <w:start w:val="1"/>
      <w:numFmt w:val="bullet"/>
      <w:lvlText w:val=""/>
      <w:lvlJc w:val="left"/>
      <w:pPr>
        <w:ind w:left="502"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692C4F"/>
    <w:multiLevelType w:val="hybridMultilevel"/>
    <w:tmpl w:val="08727818"/>
    <w:lvl w:ilvl="0" w:tplc="3A96E1F6">
      <w:numFmt w:val="bullet"/>
      <w:lvlText w:val=""/>
      <w:lvlJc w:val="left"/>
      <w:pPr>
        <w:ind w:left="720" w:hanging="360"/>
      </w:pPr>
      <w:rPr>
        <w:rFonts w:ascii="Wingdings" w:eastAsia="Times New Roman" w:hAnsi="Wingdings" w:cs="Calibri"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B21F9E"/>
    <w:multiLevelType w:val="multilevel"/>
    <w:tmpl w:val="76E6D184"/>
    <w:lvl w:ilvl="0">
      <w:start w:val="1"/>
      <w:numFmt w:val="decimal"/>
      <w:lvlText w:val="%1."/>
      <w:lvlJc w:val="left"/>
      <w:pPr>
        <w:ind w:left="502" w:hanging="360"/>
      </w:pPr>
      <w:rPr>
        <w:rFonts w:hint="default"/>
        <w:b/>
        <w:color w:val="002060"/>
      </w:rPr>
    </w:lvl>
    <w:lvl w:ilvl="1">
      <w:start w:val="1"/>
      <w:numFmt w:val="decimal"/>
      <w:isLgl/>
      <w:lvlText w:val="%1.%2"/>
      <w:lvlJc w:val="left"/>
      <w:pPr>
        <w:ind w:left="1440"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56" w:hanging="1080"/>
      </w:pPr>
      <w:rPr>
        <w:rFonts w:hint="default"/>
      </w:rPr>
    </w:lvl>
    <w:lvl w:ilvl="4">
      <w:start w:val="1"/>
      <w:numFmt w:val="decimal"/>
      <w:isLgl/>
      <w:lvlText w:val="%1.%2.%3.%4.%5"/>
      <w:lvlJc w:val="left"/>
      <w:pPr>
        <w:ind w:left="3894" w:hanging="1440"/>
      </w:pPr>
      <w:rPr>
        <w:rFonts w:hint="default"/>
      </w:rPr>
    </w:lvl>
    <w:lvl w:ilvl="5">
      <w:start w:val="1"/>
      <w:numFmt w:val="decimal"/>
      <w:isLgl/>
      <w:lvlText w:val="%1.%2.%3.%4.%5.%6"/>
      <w:lvlJc w:val="left"/>
      <w:pPr>
        <w:ind w:left="4472" w:hanging="1440"/>
      </w:pPr>
      <w:rPr>
        <w:rFonts w:hint="default"/>
      </w:rPr>
    </w:lvl>
    <w:lvl w:ilvl="6">
      <w:start w:val="1"/>
      <w:numFmt w:val="decimal"/>
      <w:isLgl/>
      <w:lvlText w:val="%1.%2.%3.%4.%5.%6.%7"/>
      <w:lvlJc w:val="left"/>
      <w:pPr>
        <w:ind w:left="5410" w:hanging="1800"/>
      </w:pPr>
      <w:rPr>
        <w:rFonts w:hint="default"/>
      </w:rPr>
    </w:lvl>
    <w:lvl w:ilvl="7">
      <w:start w:val="1"/>
      <w:numFmt w:val="decimal"/>
      <w:isLgl/>
      <w:lvlText w:val="%1.%2.%3.%4.%5.%6.%7.%8"/>
      <w:lvlJc w:val="left"/>
      <w:pPr>
        <w:ind w:left="6348" w:hanging="2160"/>
      </w:pPr>
      <w:rPr>
        <w:rFonts w:hint="default"/>
      </w:rPr>
    </w:lvl>
    <w:lvl w:ilvl="8">
      <w:start w:val="1"/>
      <w:numFmt w:val="decimal"/>
      <w:isLgl/>
      <w:lvlText w:val="%1.%2.%3.%4.%5.%6.%7.%8.%9"/>
      <w:lvlJc w:val="left"/>
      <w:pPr>
        <w:ind w:left="6926" w:hanging="2160"/>
      </w:pPr>
      <w:rPr>
        <w:rFonts w:hint="default"/>
      </w:rPr>
    </w:lvl>
  </w:abstractNum>
  <w:abstractNum w:abstractNumId="13" w15:restartNumberingAfterBreak="0">
    <w:nsid w:val="68E9034A"/>
    <w:multiLevelType w:val="hybridMultilevel"/>
    <w:tmpl w:val="C618F8D2"/>
    <w:lvl w:ilvl="0" w:tplc="040C0011">
      <w:start w:val="1"/>
      <w:numFmt w:val="decimal"/>
      <w:lvlText w:val="%1)"/>
      <w:lvlJc w:val="left"/>
      <w:pPr>
        <w:ind w:left="748" w:hanging="360"/>
      </w:pPr>
    </w:lvl>
    <w:lvl w:ilvl="1" w:tplc="040C0019" w:tentative="1">
      <w:start w:val="1"/>
      <w:numFmt w:val="lowerLetter"/>
      <w:lvlText w:val="%2."/>
      <w:lvlJc w:val="left"/>
      <w:pPr>
        <w:ind w:left="1468" w:hanging="360"/>
      </w:pPr>
    </w:lvl>
    <w:lvl w:ilvl="2" w:tplc="040C001B" w:tentative="1">
      <w:start w:val="1"/>
      <w:numFmt w:val="lowerRoman"/>
      <w:lvlText w:val="%3."/>
      <w:lvlJc w:val="right"/>
      <w:pPr>
        <w:ind w:left="2188" w:hanging="180"/>
      </w:pPr>
    </w:lvl>
    <w:lvl w:ilvl="3" w:tplc="040C000F" w:tentative="1">
      <w:start w:val="1"/>
      <w:numFmt w:val="decimal"/>
      <w:lvlText w:val="%4."/>
      <w:lvlJc w:val="left"/>
      <w:pPr>
        <w:ind w:left="2908" w:hanging="360"/>
      </w:pPr>
    </w:lvl>
    <w:lvl w:ilvl="4" w:tplc="040C0019" w:tentative="1">
      <w:start w:val="1"/>
      <w:numFmt w:val="lowerLetter"/>
      <w:lvlText w:val="%5."/>
      <w:lvlJc w:val="left"/>
      <w:pPr>
        <w:ind w:left="3628" w:hanging="360"/>
      </w:pPr>
    </w:lvl>
    <w:lvl w:ilvl="5" w:tplc="040C001B" w:tentative="1">
      <w:start w:val="1"/>
      <w:numFmt w:val="lowerRoman"/>
      <w:lvlText w:val="%6."/>
      <w:lvlJc w:val="right"/>
      <w:pPr>
        <w:ind w:left="4348" w:hanging="180"/>
      </w:pPr>
    </w:lvl>
    <w:lvl w:ilvl="6" w:tplc="040C000F" w:tentative="1">
      <w:start w:val="1"/>
      <w:numFmt w:val="decimal"/>
      <w:lvlText w:val="%7."/>
      <w:lvlJc w:val="left"/>
      <w:pPr>
        <w:ind w:left="5068" w:hanging="360"/>
      </w:pPr>
    </w:lvl>
    <w:lvl w:ilvl="7" w:tplc="040C0019" w:tentative="1">
      <w:start w:val="1"/>
      <w:numFmt w:val="lowerLetter"/>
      <w:lvlText w:val="%8."/>
      <w:lvlJc w:val="left"/>
      <w:pPr>
        <w:ind w:left="5788" w:hanging="360"/>
      </w:pPr>
    </w:lvl>
    <w:lvl w:ilvl="8" w:tplc="040C001B" w:tentative="1">
      <w:start w:val="1"/>
      <w:numFmt w:val="lowerRoman"/>
      <w:lvlText w:val="%9."/>
      <w:lvlJc w:val="right"/>
      <w:pPr>
        <w:ind w:left="6508" w:hanging="180"/>
      </w:pPr>
    </w:lvl>
  </w:abstractNum>
  <w:abstractNum w:abstractNumId="14" w15:restartNumberingAfterBreak="0">
    <w:nsid w:val="75BA1FF2"/>
    <w:multiLevelType w:val="hybridMultilevel"/>
    <w:tmpl w:val="A0F4506E"/>
    <w:lvl w:ilvl="0" w:tplc="040C0001">
      <w:start w:val="1"/>
      <w:numFmt w:val="bullet"/>
      <w:lvlText w:val=""/>
      <w:lvlJc w:val="left"/>
      <w:pPr>
        <w:ind w:left="1353" w:hanging="360"/>
      </w:pPr>
      <w:rPr>
        <w:rFonts w:ascii="Symbol" w:hAnsi="Symbol" w:hint="default"/>
        <w:b/>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5" w15:restartNumberingAfterBreak="0">
    <w:nsid w:val="7BCB64C2"/>
    <w:multiLevelType w:val="hybridMultilevel"/>
    <w:tmpl w:val="7794FB94"/>
    <w:lvl w:ilvl="0" w:tplc="042A32F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284695"/>
    <w:multiLevelType w:val="hybridMultilevel"/>
    <w:tmpl w:val="B10472D8"/>
    <w:lvl w:ilvl="0" w:tplc="040C0001">
      <w:start w:val="1"/>
      <w:numFmt w:val="bullet"/>
      <w:lvlText w:val=""/>
      <w:lvlJc w:val="left"/>
      <w:pPr>
        <w:ind w:left="1260" w:hanging="360"/>
      </w:pPr>
      <w:rPr>
        <w:rFonts w:ascii="Symbol" w:hAnsi="Symbol" w:hint="default"/>
      </w:rPr>
    </w:lvl>
    <w:lvl w:ilvl="1" w:tplc="3A96E1F6">
      <w:numFmt w:val="bullet"/>
      <w:lvlText w:val=""/>
      <w:lvlJc w:val="left"/>
      <w:pPr>
        <w:ind w:left="1980" w:hanging="360"/>
      </w:pPr>
      <w:rPr>
        <w:rFonts w:ascii="Wingdings" w:eastAsia="Times New Roman" w:hAnsi="Wingdings" w:cs="Calibri" w:hint="default"/>
      </w:rPr>
    </w:lvl>
    <w:lvl w:ilvl="2" w:tplc="3A96E1F6">
      <w:numFmt w:val="bullet"/>
      <w:lvlText w:val=""/>
      <w:lvlJc w:val="left"/>
      <w:pPr>
        <w:ind w:left="2700" w:hanging="360"/>
      </w:pPr>
      <w:rPr>
        <w:rFonts w:ascii="Wingdings" w:eastAsia="Times New Roman" w:hAnsi="Wingdings" w:cs="Calibri" w:hint="default"/>
      </w:rPr>
    </w:lvl>
    <w:lvl w:ilvl="3" w:tplc="1B887CFE">
      <w:numFmt w:val="bullet"/>
      <w:lvlText w:val="-"/>
      <w:lvlJc w:val="left"/>
      <w:pPr>
        <w:ind w:left="3420" w:hanging="360"/>
      </w:pPr>
      <w:rPr>
        <w:rFonts w:ascii="Calibri" w:eastAsia="Times New Roman" w:hAnsi="Calibri" w:cs="Calibri"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7" w15:restartNumberingAfterBreak="0">
    <w:nsid w:val="7F8C7BBF"/>
    <w:multiLevelType w:val="multilevel"/>
    <w:tmpl w:val="11EE1CFC"/>
    <w:lvl w:ilvl="0">
      <w:start w:val="1"/>
      <w:numFmt w:val="upperRoman"/>
      <w:pStyle w:val="Titre"/>
      <w:lvlText w:val="%1."/>
      <w:lvlJc w:val="left"/>
      <w:pPr>
        <w:ind w:left="502" w:hanging="360"/>
      </w:pPr>
      <w:rPr>
        <w:rFonts w:cs="Times New Roman"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pStyle w:val="Titre3"/>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16"/>
  </w:num>
  <w:num w:numId="4">
    <w:abstractNumId w:val="10"/>
  </w:num>
  <w:num w:numId="5">
    <w:abstractNumId w:val="6"/>
  </w:num>
  <w:num w:numId="6">
    <w:abstractNumId w:val="5"/>
  </w:num>
  <w:num w:numId="7">
    <w:abstractNumId w:val="7"/>
  </w:num>
  <w:num w:numId="8">
    <w:abstractNumId w:val="11"/>
  </w:num>
  <w:num w:numId="9">
    <w:abstractNumId w:val="0"/>
  </w:num>
  <w:num w:numId="10">
    <w:abstractNumId w:val="17"/>
  </w:num>
  <w:num w:numId="11">
    <w:abstractNumId w:val="2"/>
  </w:num>
  <w:num w:numId="12">
    <w:abstractNumId w:val="9"/>
  </w:num>
  <w:num w:numId="13">
    <w:abstractNumId w:val="14"/>
  </w:num>
  <w:num w:numId="14">
    <w:abstractNumId w:val="15"/>
  </w:num>
  <w:num w:numId="15">
    <w:abstractNumId w:val="3"/>
  </w:num>
  <w:num w:numId="16">
    <w:abstractNumId w:val="8"/>
  </w:num>
  <w:num w:numId="17">
    <w:abstractNumId w:val="13"/>
  </w:num>
  <w:num w:numId="18">
    <w:abstractNumId w:val="12"/>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3B84D72-1475-4CFB-8A2E-79117424E21E}"/>
    <w:docVar w:name="dgnword-eventsink" w:val="720251280"/>
  </w:docVars>
  <w:rsids>
    <w:rsidRoot w:val="00DD36C3"/>
    <w:rsid w:val="00004B85"/>
    <w:rsid w:val="000260D5"/>
    <w:rsid w:val="0002710F"/>
    <w:rsid w:val="0004310D"/>
    <w:rsid w:val="00055131"/>
    <w:rsid w:val="0005663B"/>
    <w:rsid w:val="00060171"/>
    <w:rsid w:val="0006107C"/>
    <w:rsid w:val="00061181"/>
    <w:rsid w:val="0006465C"/>
    <w:rsid w:val="000706EB"/>
    <w:rsid w:val="00074B9A"/>
    <w:rsid w:val="000A0355"/>
    <w:rsid w:val="000B388B"/>
    <w:rsid w:val="000C0E2C"/>
    <w:rsid w:val="000D2906"/>
    <w:rsid w:val="000D7D1E"/>
    <w:rsid w:val="000E1856"/>
    <w:rsid w:val="000E500A"/>
    <w:rsid w:val="000E5540"/>
    <w:rsid w:val="000F596E"/>
    <w:rsid w:val="00107EB9"/>
    <w:rsid w:val="0013751C"/>
    <w:rsid w:val="0015373D"/>
    <w:rsid w:val="00163039"/>
    <w:rsid w:val="00164FA7"/>
    <w:rsid w:val="001721AB"/>
    <w:rsid w:val="00176B90"/>
    <w:rsid w:val="001820E4"/>
    <w:rsid w:val="001B4856"/>
    <w:rsid w:val="001C5F64"/>
    <w:rsid w:val="001C63FE"/>
    <w:rsid w:val="001D0B6A"/>
    <w:rsid w:val="001D487F"/>
    <w:rsid w:val="001D5140"/>
    <w:rsid w:val="001E00F9"/>
    <w:rsid w:val="001E1A4C"/>
    <w:rsid w:val="001E4DC0"/>
    <w:rsid w:val="001F5593"/>
    <w:rsid w:val="001F6565"/>
    <w:rsid w:val="00200D0E"/>
    <w:rsid w:val="00204E8F"/>
    <w:rsid w:val="00220E5C"/>
    <w:rsid w:val="0022782A"/>
    <w:rsid w:val="00230F35"/>
    <w:rsid w:val="00233D48"/>
    <w:rsid w:val="00237B59"/>
    <w:rsid w:val="00256FC3"/>
    <w:rsid w:val="00274017"/>
    <w:rsid w:val="00276F56"/>
    <w:rsid w:val="002827B9"/>
    <w:rsid w:val="00283BB9"/>
    <w:rsid w:val="002A0341"/>
    <w:rsid w:val="002A05C7"/>
    <w:rsid w:val="002A122C"/>
    <w:rsid w:val="002A7399"/>
    <w:rsid w:val="002C25B1"/>
    <w:rsid w:val="002D4D98"/>
    <w:rsid w:val="002E457C"/>
    <w:rsid w:val="002F73D7"/>
    <w:rsid w:val="00324ABF"/>
    <w:rsid w:val="00327CEA"/>
    <w:rsid w:val="00331564"/>
    <w:rsid w:val="00340A38"/>
    <w:rsid w:val="003550AA"/>
    <w:rsid w:val="003621E3"/>
    <w:rsid w:val="00363F25"/>
    <w:rsid w:val="00365B78"/>
    <w:rsid w:val="003768DD"/>
    <w:rsid w:val="003827EB"/>
    <w:rsid w:val="00387F25"/>
    <w:rsid w:val="00394B35"/>
    <w:rsid w:val="003A3A1F"/>
    <w:rsid w:val="003A5A04"/>
    <w:rsid w:val="003A5D80"/>
    <w:rsid w:val="003A66E7"/>
    <w:rsid w:val="003D58B5"/>
    <w:rsid w:val="003E4055"/>
    <w:rsid w:val="003E714D"/>
    <w:rsid w:val="003F5177"/>
    <w:rsid w:val="004013A4"/>
    <w:rsid w:val="004275C0"/>
    <w:rsid w:val="00430519"/>
    <w:rsid w:val="00432E7D"/>
    <w:rsid w:val="0043344F"/>
    <w:rsid w:val="00433FC8"/>
    <w:rsid w:val="0044759F"/>
    <w:rsid w:val="00450EAF"/>
    <w:rsid w:val="00454316"/>
    <w:rsid w:val="00481B8B"/>
    <w:rsid w:val="00492031"/>
    <w:rsid w:val="004A4D01"/>
    <w:rsid w:val="004A7297"/>
    <w:rsid w:val="004C264D"/>
    <w:rsid w:val="004C5BE2"/>
    <w:rsid w:val="004D1749"/>
    <w:rsid w:val="004D1C58"/>
    <w:rsid w:val="004E47BB"/>
    <w:rsid w:val="00511C47"/>
    <w:rsid w:val="005123A1"/>
    <w:rsid w:val="00515D52"/>
    <w:rsid w:val="00527DD7"/>
    <w:rsid w:val="00545B51"/>
    <w:rsid w:val="00547644"/>
    <w:rsid w:val="005566A7"/>
    <w:rsid w:val="005671B4"/>
    <w:rsid w:val="00584481"/>
    <w:rsid w:val="005857DA"/>
    <w:rsid w:val="0058747C"/>
    <w:rsid w:val="0059294D"/>
    <w:rsid w:val="005954B9"/>
    <w:rsid w:val="005B53F4"/>
    <w:rsid w:val="005D49F5"/>
    <w:rsid w:val="00604620"/>
    <w:rsid w:val="00604CF6"/>
    <w:rsid w:val="0060732D"/>
    <w:rsid w:val="00610977"/>
    <w:rsid w:val="00614187"/>
    <w:rsid w:val="006168DD"/>
    <w:rsid w:val="00627576"/>
    <w:rsid w:val="00631148"/>
    <w:rsid w:val="00635194"/>
    <w:rsid w:val="00637DE9"/>
    <w:rsid w:val="00662103"/>
    <w:rsid w:val="006622F4"/>
    <w:rsid w:val="0066663A"/>
    <w:rsid w:val="006702D5"/>
    <w:rsid w:val="0067729E"/>
    <w:rsid w:val="00690DFC"/>
    <w:rsid w:val="006A7A94"/>
    <w:rsid w:val="006A7CB3"/>
    <w:rsid w:val="006A7E55"/>
    <w:rsid w:val="006B0417"/>
    <w:rsid w:val="006B3C16"/>
    <w:rsid w:val="006B3EE3"/>
    <w:rsid w:val="006C2B86"/>
    <w:rsid w:val="006C41AC"/>
    <w:rsid w:val="006E1D6B"/>
    <w:rsid w:val="006E6678"/>
    <w:rsid w:val="006E7A61"/>
    <w:rsid w:val="006F7DF7"/>
    <w:rsid w:val="007135F6"/>
    <w:rsid w:val="00715780"/>
    <w:rsid w:val="007214D2"/>
    <w:rsid w:val="00735219"/>
    <w:rsid w:val="0073634C"/>
    <w:rsid w:val="007406C5"/>
    <w:rsid w:val="007464F2"/>
    <w:rsid w:val="007726BA"/>
    <w:rsid w:val="007807D5"/>
    <w:rsid w:val="007816F9"/>
    <w:rsid w:val="00784CCB"/>
    <w:rsid w:val="007903CB"/>
    <w:rsid w:val="007B59F2"/>
    <w:rsid w:val="007B7894"/>
    <w:rsid w:val="007C2A32"/>
    <w:rsid w:val="007C693C"/>
    <w:rsid w:val="007D2C75"/>
    <w:rsid w:val="007D440F"/>
    <w:rsid w:val="007E4310"/>
    <w:rsid w:val="007E6DDA"/>
    <w:rsid w:val="00803F4E"/>
    <w:rsid w:val="008156BB"/>
    <w:rsid w:val="0081610D"/>
    <w:rsid w:val="00820FB0"/>
    <w:rsid w:val="00823377"/>
    <w:rsid w:val="0082791F"/>
    <w:rsid w:val="00840068"/>
    <w:rsid w:val="0084741A"/>
    <w:rsid w:val="00863DD3"/>
    <w:rsid w:val="00885BB1"/>
    <w:rsid w:val="008A2DDE"/>
    <w:rsid w:val="008A7BC4"/>
    <w:rsid w:val="008A7BE0"/>
    <w:rsid w:val="008C0C27"/>
    <w:rsid w:val="008C418F"/>
    <w:rsid w:val="008C532C"/>
    <w:rsid w:val="008E2F6C"/>
    <w:rsid w:val="008F0C9B"/>
    <w:rsid w:val="00902551"/>
    <w:rsid w:val="009028E6"/>
    <w:rsid w:val="00903EBD"/>
    <w:rsid w:val="00910F2D"/>
    <w:rsid w:val="00923213"/>
    <w:rsid w:val="00947996"/>
    <w:rsid w:val="00964B37"/>
    <w:rsid w:val="0097348F"/>
    <w:rsid w:val="00973FA9"/>
    <w:rsid w:val="00985935"/>
    <w:rsid w:val="00985B3E"/>
    <w:rsid w:val="00985B95"/>
    <w:rsid w:val="00985CA0"/>
    <w:rsid w:val="009916E7"/>
    <w:rsid w:val="00992222"/>
    <w:rsid w:val="00992EB5"/>
    <w:rsid w:val="009A5352"/>
    <w:rsid w:val="009A71DC"/>
    <w:rsid w:val="009B6B3F"/>
    <w:rsid w:val="009C1FC0"/>
    <w:rsid w:val="009C26A0"/>
    <w:rsid w:val="009C45E1"/>
    <w:rsid w:val="009C5912"/>
    <w:rsid w:val="009E222A"/>
    <w:rsid w:val="009E4478"/>
    <w:rsid w:val="009E490D"/>
    <w:rsid w:val="009E5CD4"/>
    <w:rsid w:val="009F2B1B"/>
    <w:rsid w:val="00A02256"/>
    <w:rsid w:val="00A03F8A"/>
    <w:rsid w:val="00A123A9"/>
    <w:rsid w:val="00A131C6"/>
    <w:rsid w:val="00A239D7"/>
    <w:rsid w:val="00A345B0"/>
    <w:rsid w:val="00A362ED"/>
    <w:rsid w:val="00A50148"/>
    <w:rsid w:val="00A52BBA"/>
    <w:rsid w:val="00A62A4B"/>
    <w:rsid w:val="00A66735"/>
    <w:rsid w:val="00A667F5"/>
    <w:rsid w:val="00A73388"/>
    <w:rsid w:val="00A92614"/>
    <w:rsid w:val="00AA037C"/>
    <w:rsid w:val="00AA2C93"/>
    <w:rsid w:val="00AA5AD3"/>
    <w:rsid w:val="00AA7A78"/>
    <w:rsid w:val="00AB319A"/>
    <w:rsid w:val="00AB73A2"/>
    <w:rsid w:val="00AC6A5E"/>
    <w:rsid w:val="00AE2680"/>
    <w:rsid w:val="00AE7A03"/>
    <w:rsid w:val="00AF21FB"/>
    <w:rsid w:val="00B03E11"/>
    <w:rsid w:val="00B3216A"/>
    <w:rsid w:val="00B500FD"/>
    <w:rsid w:val="00B51377"/>
    <w:rsid w:val="00B51E5E"/>
    <w:rsid w:val="00B60792"/>
    <w:rsid w:val="00B7082A"/>
    <w:rsid w:val="00B75309"/>
    <w:rsid w:val="00B779E3"/>
    <w:rsid w:val="00B80B3A"/>
    <w:rsid w:val="00B865FB"/>
    <w:rsid w:val="00B87695"/>
    <w:rsid w:val="00B9044A"/>
    <w:rsid w:val="00B9169C"/>
    <w:rsid w:val="00B92154"/>
    <w:rsid w:val="00B95BB5"/>
    <w:rsid w:val="00B9797C"/>
    <w:rsid w:val="00B97ABD"/>
    <w:rsid w:val="00BA4D85"/>
    <w:rsid w:val="00BB37C6"/>
    <w:rsid w:val="00BB4ADA"/>
    <w:rsid w:val="00BC01BE"/>
    <w:rsid w:val="00BD595A"/>
    <w:rsid w:val="00BD6E23"/>
    <w:rsid w:val="00BE1551"/>
    <w:rsid w:val="00BE25CF"/>
    <w:rsid w:val="00BF4510"/>
    <w:rsid w:val="00C17FED"/>
    <w:rsid w:val="00C30305"/>
    <w:rsid w:val="00C35BB8"/>
    <w:rsid w:val="00C47338"/>
    <w:rsid w:val="00C547E2"/>
    <w:rsid w:val="00C6401F"/>
    <w:rsid w:val="00C71322"/>
    <w:rsid w:val="00C90346"/>
    <w:rsid w:val="00C93BC4"/>
    <w:rsid w:val="00C95A8E"/>
    <w:rsid w:val="00C95D2E"/>
    <w:rsid w:val="00CC1CDF"/>
    <w:rsid w:val="00CD0053"/>
    <w:rsid w:val="00CD00A0"/>
    <w:rsid w:val="00CD00AD"/>
    <w:rsid w:val="00CD5ACC"/>
    <w:rsid w:val="00CE107C"/>
    <w:rsid w:val="00CF1F84"/>
    <w:rsid w:val="00CF6D8D"/>
    <w:rsid w:val="00D019AA"/>
    <w:rsid w:val="00D05896"/>
    <w:rsid w:val="00D20CA6"/>
    <w:rsid w:val="00D27A92"/>
    <w:rsid w:val="00D415E8"/>
    <w:rsid w:val="00D46429"/>
    <w:rsid w:val="00D47724"/>
    <w:rsid w:val="00D628DD"/>
    <w:rsid w:val="00D66437"/>
    <w:rsid w:val="00D67F21"/>
    <w:rsid w:val="00D90847"/>
    <w:rsid w:val="00D93DBA"/>
    <w:rsid w:val="00DB71DA"/>
    <w:rsid w:val="00DB744E"/>
    <w:rsid w:val="00DC2BE0"/>
    <w:rsid w:val="00DC30D1"/>
    <w:rsid w:val="00DD36C3"/>
    <w:rsid w:val="00DD6ABE"/>
    <w:rsid w:val="00DE4478"/>
    <w:rsid w:val="00DF020A"/>
    <w:rsid w:val="00DF0861"/>
    <w:rsid w:val="00DF6802"/>
    <w:rsid w:val="00DF6FD8"/>
    <w:rsid w:val="00E30A6E"/>
    <w:rsid w:val="00E34FCE"/>
    <w:rsid w:val="00E35DE0"/>
    <w:rsid w:val="00E41109"/>
    <w:rsid w:val="00E4526A"/>
    <w:rsid w:val="00E46A6E"/>
    <w:rsid w:val="00E620AF"/>
    <w:rsid w:val="00E65838"/>
    <w:rsid w:val="00E66194"/>
    <w:rsid w:val="00E70E8C"/>
    <w:rsid w:val="00E81FC3"/>
    <w:rsid w:val="00E850F9"/>
    <w:rsid w:val="00E8597E"/>
    <w:rsid w:val="00E90987"/>
    <w:rsid w:val="00EA1F52"/>
    <w:rsid w:val="00EB4374"/>
    <w:rsid w:val="00ED10A7"/>
    <w:rsid w:val="00EE5742"/>
    <w:rsid w:val="00F25635"/>
    <w:rsid w:val="00F2796F"/>
    <w:rsid w:val="00F34615"/>
    <w:rsid w:val="00F364C0"/>
    <w:rsid w:val="00F44C13"/>
    <w:rsid w:val="00F61805"/>
    <w:rsid w:val="00F662B1"/>
    <w:rsid w:val="00F865DC"/>
    <w:rsid w:val="00FA74FB"/>
    <w:rsid w:val="00FB65A6"/>
    <w:rsid w:val="00FC1134"/>
    <w:rsid w:val="00FC3EFE"/>
    <w:rsid w:val="00FD6981"/>
    <w:rsid w:val="00FD6F97"/>
    <w:rsid w:val="00FE517B"/>
    <w:rsid w:val="00FE6851"/>
    <w:rsid w:val="00FE7C21"/>
    <w:rsid w:val="00FF54B6"/>
    <w:rsid w:val="00FF6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2D4AA8-C693-4CC6-AC13-7BE022C2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77"/>
    <w:pPr>
      <w:ind w:firstLine="360"/>
    </w:pPr>
    <w:rPr>
      <w:rFonts w:ascii="Calibri" w:hAnsi="Calibri"/>
      <w:sz w:val="22"/>
      <w:szCs w:val="22"/>
      <w:lang w:eastAsia="fr-FR"/>
    </w:rPr>
  </w:style>
  <w:style w:type="paragraph" w:styleId="Titre1">
    <w:name w:val="heading 1"/>
    <w:basedOn w:val="Normal"/>
    <w:next w:val="Normal"/>
    <w:link w:val="Titre1Car"/>
    <w:uiPriority w:val="9"/>
    <w:qFormat/>
    <w:rsid w:val="00910F2D"/>
    <w:pPr>
      <w:numPr>
        <w:ilvl w:val="1"/>
        <w:numId w:val="11"/>
      </w:numPr>
      <w:jc w:val="both"/>
      <w:outlineLvl w:val="0"/>
    </w:pPr>
    <w:rPr>
      <w:rFonts w:cs="Calibri"/>
      <w:b/>
      <w:sz w:val="28"/>
      <w:szCs w:val="28"/>
    </w:rPr>
  </w:style>
  <w:style w:type="paragraph" w:styleId="Titre2">
    <w:name w:val="heading 2"/>
    <w:basedOn w:val="Normal"/>
    <w:next w:val="Normal"/>
    <w:link w:val="Titre2Car"/>
    <w:unhideWhenUsed/>
    <w:qFormat/>
    <w:rsid w:val="008C0C27"/>
    <w:pPr>
      <w:shd w:val="clear" w:color="auto" w:fill="DBE5F1" w:themeFill="accent1" w:themeFillTint="33"/>
      <w:ind w:firstLine="77"/>
      <w:jc w:val="both"/>
      <w:outlineLvl w:val="1"/>
    </w:pPr>
    <w:rPr>
      <w:rFonts w:cs="Calibri"/>
      <w:b/>
      <w:sz w:val="26"/>
      <w:szCs w:val="26"/>
      <w:u w:val="single"/>
    </w:rPr>
  </w:style>
  <w:style w:type="paragraph" w:styleId="Titre3">
    <w:name w:val="heading 3"/>
    <w:basedOn w:val="Titre"/>
    <w:next w:val="Normal"/>
    <w:link w:val="Titre3Car"/>
    <w:unhideWhenUsed/>
    <w:qFormat/>
    <w:rsid w:val="00204E8F"/>
    <w:pPr>
      <w:numPr>
        <w:ilvl w:val="1"/>
      </w:numPr>
      <w:outlineLvl w:val="2"/>
    </w:pPr>
    <w:rPr>
      <w:rFonts w:asciiTheme="minorHAnsi" w:hAnsiTheme="minorHAnsi" w:cstheme="minorHAnsi"/>
      <w:caps w:val="0"/>
      <w:color w:val="FF0000"/>
      <w:sz w:val="32"/>
    </w:rPr>
  </w:style>
  <w:style w:type="paragraph" w:styleId="Titre4">
    <w:name w:val="heading 4"/>
    <w:basedOn w:val="Normal"/>
    <w:next w:val="Normal"/>
    <w:link w:val="Titre4Car"/>
    <w:semiHidden/>
    <w:unhideWhenUsed/>
    <w:qFormat/>
    <w:rsid w:val="00BD6E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titre protocoles"/>
    <w:basedOn w:val="Normal"/>
    <w:next w:val="Normal"/>
    <w:link w:val="TitreCar"/>
    <w:uiPriority w:val="10"/>
    <w:qFormat/>
    <w:rsid w:val="0006107C"/>
    <w:pPr>
      <w:numPr>
        <w:numId w:val="10"/>
      </w:numPr>
      <w:jc w:val="both"/>
      <w:outlineLvl w:val="0"/>
    </w:pPr>
    <w:rPr>
      <w:rFonts w:ascii="Cambria" w:hAnsi="Cambria"/>
      <w:b/>
      <w:bCs/>
      <w:caps/>
      <w:color w:val="365F91"/>
      <w:sz w:val="28"/>
      <w:szCs w:val="28"/>
      <w:lang w:eastAsia="en-US"/>
    </w:rPr>
  </w:style>
  <w:style w:type="character" w:customStyle="1" w:styleId="TitreCar">
    <w:name w:val="Titre Car"/>
    <w:aliases w:val="titre protocoles Car"/>
    <w:link w:val="Titre"/>
    <w:uiPriority w:val="10"/>
    <w:rsid w:val="0006107C"/>
    <w:rPr>
      <w:rFonts w:ascii="Cambria" w:hAnsi="Cambria"/>
      <w:b/>
      <w:bCs/>
      <w:caps/>
      <w:color w:val="365F91"/>
      <w:sz w:val="28"/>
      <w:szCs w:val="28"/>
    </w:rPr>
  </w:style>
  <w:style w:type="paragraph" w:styleId="Sous-titre">
    <w:name w:val="Subtitle"/>
    <w:basedOn w:val="Titre3"/>
    <w:next w:val="Normal"/>
    <w:link w:val="Sous-titreCar"/>
    <w:qFormat/>
    <w:rsid w:val="00204E8F"/>
    <w:pPr>
      <w:numPr>
        <w:ilvl w:val="0"/>
        <w:numId w:val="0"/>
      </w:numPr>
      <w:ind w:left="360"/>
    </w:pPr>
    <w:rPr>
      <w:color w:val="FFFFFF" w:themeColor="background1"/>
    </w:rPr>
  </w:style>
  <w:style w:type="character" w:customStyle="1" w:styleId="Sous-titreCar">
    <w:name w:val="Sous-titre Car"/>
    <w:link w:val="Sous-titre"/>
    <w:rsid w:val="00204E8F"/>
    <w:rPr>
      <w:rFonts w:asciiTheme="minorHAnsi" w:hAnsiTheme="minorHAnsi" w:cstheme="minorHAnsi"/>
      <w:b/>
      <w:bCs/>
      <w:color w:val="FFFFFF" w:themeColor="background1"/>
      <w:sz w:val="32"/>
      <w:szCs w:val="28"/>
    </w:rPr>
  </w:style>
  <w:style w:type="character" w:styleId="lev">
    <w:name w:val="Strong"/>
    <w:qFormat/>
    <w:rsid w:val="00DC2BE0"/>
    <w:rPr>
      <w:b/>
      <w:bCs/>
    </w:rPr>
  </w:style>
  <w:style w:type="paragraph" w:styleId="Paragraphedeliste">
    <w:name w:val="List Paragraph"/>
    <w:basedOn w:val="Normal"/>
    <w:uiPriority w:val="34"/>
    <w:qFormat/>
    <w:rsid w:val="00DC2BE0"/>
    <w:pPr>
      <w:ind w:left="708"/>
    </w:pPr>
  </w:style>
  <w:style w:type="character" w:customStyle="1" w:styleId="Titre1Car">
    <w:name w:val="Titre 1 Car"/>
    <w:basedOn w:val="Policepardfaut"/>
    <w:link w:val="Titre1"/>
    <w:uiPriority w:val="9"/>
    <w:rsid w:val="00910F2D"/>
    <w:rPr>
      <w:rFonts w:ascii="Calibri" w:hAnsi="Calibri" w:cs="Calibri"/>
      <w:b/>
      <w:sz w:val="28"/>
      <w:szCs w:val="28"/>
      <w:lang w:eastAsia="fr-FR"/>
    </w:rPr>
  </w:style>
  <w:style w:type="paragraph" w:customStyle="1" w:styleId="textestandard">
    <w:name w:val="textestandard"/>
    <w:basedOn w:val="Normal"/>
    <w:rsid w:val="00DD36C3"/>
    <w:pPr>
      <w:spacing w:before="100" w:beforeAutospacing="1" w:after="100" w:afterAutospacing="1"/>
      <w:jc w:val="both"/>
    </w:pPr>
    <w:rPr>
      <w:rFonts w:ascii="Verdana" w:hAnsi="Verdana"/>
      <w:color w:val="3A3AB1"/>
    </w:rPr>
  </w:style>
  <w:style w:type="numbering" w:customStyle="1" w:styleId="Style1">
    <w:name w:val="Style1"/>
    <w:uiPriority w:val="99"/>
    <w:rsid w:val="00910F2D"/>
    <w:pPr>
      <w:numPr>
        <w:numId w:val="9"/>
      </w:numPr>
    </w:pPr>
  </w:style>
  <w:style w:type="table" w:styleId="Grilledutableau">
    <w:name w:val="Table Grid"/>
    <w:basedOn w:val="TableauNormal"/>
    <w:uiPriority w:val="59"/>
    <w:rsid w:val="0067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4CF6"/>
    <w:pPr>
      <w:tabs>
        <w:tab w:val="center" w:pos="4536"/>
        <w:tab w:val="right" w:pos="9072"/>
      </w:tabs>
    </w:pPr>
  </w:style>
  <w:style w:type="character" w:customStyle="1" w:styleId="En-tteCar">
    <w:name w:val="En-tête Car"/>
    <w:basedOn w:val="Policepardfaut"/>
    <w:link w:val="En-tte"/>
    <w:uiPriority w:val="99"/>
    <w:rsid w:val="00604CF6"/>
    <w:rPr>
      <w:rFonts w:ascii="Calibri" w:hAnsi="Calibri"/>
      <w:sz w:val="22"/>
      <w:szCs w:val="22"/>
      <w:lang w:eastAsia="fr-FR"/>
    </w:rPr>
  </w:style>
  <w:style w:type="paragraph" w:styleId="Pieddepage">
    <w:name w:val="footer"/>
    <w:basedOn w:val="Normal"/>
    <w:link w:val="PieddepageCar"/>
    <w:uiPriority w:val="99"/>
    <w:unhideWhenUsed/>
    <w:rsid w:val="00604CF6"/>
    <w:pPr>
      <w:tabs>
        <w:tab w:val="center" w:pos="4536"/>
        <w:tab w:val="right" w:pos="9072"/>
      </w:tabs>
    </w:pPr>
  </w:style>
  <w:style w:type="character" w:customStyle="1" w:styleId="PieddepageCar">
    <w:name w:val="Pied de page Car"/>
    <w:basedOn w:val="Policepardfaut"/>
    <w:link w:val="Pieddepage"/>
    <w:uiPriority w:val="99"/>
    <w:rsid w:val="00604CF6"/>
    <w:rPr>
      <w:rFonts w:ascii="Calibri" w:hAnsi="Calibri"/>
      <w:sz w:val="22"/>
      <w:szCs w:val="22"/>
      <w:lang w:eastAsia="fr-FR"/>
    </w:rPr>
  </w:style>
  <w:style w:type="paragraph" w:styleId="Textedebulles">
    <w:name w:val="Balloon Text"/>
    <w:basedOn w:val="Normal"/>
    <w:link w:val="TextedebullesCar"/>
    <w:uiPriority w:val="99"/>
    <w:semiHidden/>
    <w:unhideWhenUsed/>
    <w:rsid w:val="006C41AC"/>
    <w:rPr>
      <w:rFonts w:ascii="Tahoma" w:hAnsi="Tahoma" w:cs="Tahoma"/>
      <w:sz w:val="16"/>
      <w:szCs w:val="16"/>
    </w:rPr>
  </w:style>
  <w:style w:type="character" w:customStyle="1" w:styleId="TextedebullesCar">
    <w:name w:val="Texte de bulles Car"/>
    <w:basedOn w:val="Policepardfaut"/>
    <w:link w:val="Textedebulles"/>
    <w:uiPriority w:val="99"/>
    <w:semiHidden/>
    <w:rsid w:val="006C41AC"/>
    <w:rPr>
      <w:rFonts w:ascii="Tahoma" w:hAnsi="Tahoma" w:cs="Tahoma"/>
      <w:sz w:val="16"/>
      <w:szCs w:val="16"/>
      <w:lang w:eastAsia="fr-FR"/>
    </w:rPr>
  </w:style>
  <w:style w:type="character" w:customStyle="1" w:styleId="Titre2Car">
    <w:name w:val="Titre 2 Car"/>
    <w:basedOn w:val="Policepardfaut"/>
    <w:link w:val="Titre2"/>
    <w:rsid w:val="008C0C27"/>
    <w:rPr>
      <w:rFonts w:ascii="Calibri" w:hAnsi="Calibri" w:cs="Calibri"/>
      <w:b/>
      <w:sz w:val="26"/>
      <w:szCs w:val="26"/>
      <w:u w:val="single"/>
      <w:shd w:val="clear" w:color="auto" w:fill="DBE5F1" w:themeFill="accent1" w:themeFillTint="33"/>
      <w:lang w:eastAsia="fr-FR"/>
    </w:rPr>
  </w:style>
  <w:style w:type="paragraph" w:styleId="En-ttedetabledesmatires">
    <w:name w:val="TOC Heading"/>
    <w:basedOn w:val="Titre1"/>
    <w:next w:val="Normal"/>
    <w:uiPriority w:val="39"/>
    <w:unhideWhenUsed/>
    <w:qFormat/>
    <w:rsid w:val="008C0C27"/>
    <w:pPr>
      <w:keepNext/>
      <w:keepLines/>
      <w:numPr>
        <w:ilvl w:val="0"/>
        <w:numId w:val="0"/>
      </w:numPr>
      <w:spacing w:before="480" w:line="276" w:lineRule="auto"/>
      <w:jc w:val="left"/>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7C693C"/>
    <w:pPr>
      <w:tabs>
        <w:tab w:val="left" w:pos="1418"/>
        <w:tab w:val="right" w:leader="dot" w:pos="9638"/>
      </w:tabs>
      <w:spacing w:after="100"/>
      <w:ind w:left="1416" w:hanging="1132"/>
    </w:pPr>
    <w:rPr>
      <w:color w:val="000000" w:themeColor="text1"/>
    </w:rPr>
  </w:style>
  <w:style w:type="character" w:styleId="Lienhypertexte">
    <w:name w:val="Hyperlink"/>
    <w:basedOn w:val="Policepardfaut"/>
    <w:uiPriority w:val="99"/>
    <w:unhideWhenUsed/>
    <w:rsid w:val="008C0C27"/>
    <w:rPr>
      <w:color w:val="0000FF" w:themeColor="hyperlink"/>
      <w:u w:val="single"/>
    </w:rPr>
  </w:style>
  <w:style w:type="paragraph" w:styleId="TM2">
    <w:name w:val="toc 2"/>
    <w:basedOn w:val="Normal"/>
    <w:next w:val="Normal"/>
    <w:autoRedefine/>
    <w:uiPriority w:val="39"/>
    <w:unhideWhenUsed/>
    <w:rsid w:val="007C693C"/>
    <w:pPr>
      <w:tabs>
        <w:tab w:val="right" w:leader="dot" w:pos="9638"/>
      </w:tabs>
      <w:spacing w:after="100"/>
      <w:ind w:left="1843" w:hanging="992"/>
    </w:pPr>
  </w:style>
  <w:style w:type="character" w:customStyle="1" w:styleId="Titre3Car">
    <w:name w:val="Titre 3 Car"/>
    <w:basedOn w:val="Policepardfaut"/>
    <w:link w:val="Titre3"/>
    <w:rsid w:val="00204E8F"/>
    <w:rPr>
      <w:rFonts w:asciiTheme="minorHAnsi" w:hAnsiTheme="minorHAnsi" w:cstheme="minorHAnsi"/>
      <w:b/>
      <w:bCs/>
      <w:color w:val="FF0000"/>
      <w:sz w:val="32"/>
      <w:szCs w:val="28"/>
    </w:rPr>
  </w:style>
  <w:style w:type="paragraph" w:styleId="TM3">
    <w:name w:val="toc 3"/>
    <w:basedOn w:val="Normal"/>
    <w:next w:val="Normal"/>
    <w:autoRedefine/>
    <w:uiPriority w:val="39"/>
    <w:unhideWhenUsed/>
    <w:rsid w:val="00E4526A"/>
    <w:pPr>
      <w:tabs>
        <w:tab w:val="right" w:leader="dot" w:pos="9638"/>
      </w:tabs>
      <w:spacing w:after="100"/>
      <w:ind w:left="2127" w:firstLine="3"/>
    </w:pPr>
  </w:style>
  <w:style w:type="character" w:customStyle="1" w:styleId="fontstyle01">
    <w:name w:val="fontstyle01"/>
    <w:basedOn w:val="Policepardfaut"/>
    <w:rsid w:val="00163039"/>
    <w:rPr>
      <w:rFonts w:ascii="UniversLTStd-Bold" w:hAnsi="UniversLTStd-Bold" w:hint="default"/>
      <w:b/>
      <w:bCs/>
      <w:i w:val="0"/>
      <w:iCs w:val="0"/>
      <w:color w:val="5C5D61"/>
      <w:sz w:val="22"/>
      <w:szCs w:val="22"/>
    </w:rPr>
  </w:style>
  <w:style w:type="paragraph" w:styleId="NormalWeb">
    <w:name w:val="Normal (Web)"/>
    <w:basedOn w:val="Normal"/>
    <w:uiPriority w:val="99"/>
    <w:semiHidden/>
    <w:unhideWhenUsed/>
    <w:rsid w:val="00627576"/>
    <w:pPr>
      <w:spacing w:before="100" w:beforeAutospacing="1" w:after="100" w:afterAutospacing="1"/>
      <w:ind w:firstLine="0"/>
    </w:pPr>
    <w:rPr>
      <w:rFonts w:ascii="Times New Roman" w:eastAsiaTheme="minorEastAsia" w:hAnsi="Times New Roman"/>
      <w:sz w:val="24"/>
      <w:szCs w:val="24"/>
    </w:rPr>
  </w:style>
  <w:style w:type="character" w:styleId="Accentuation">
    <w:name w:val="Emphasis"/>
    <w:basedOn w:val="Policepardfaut"/>
    <w:qFormat/>
    <w:rsid w:val="002A7399"/>
    <w:rPr>
      <w:i/>
      <w:iCs/>
    </w:rPr>
  </w:style>
  <w:style w:type="character" w:customStyle="1" w:styleId="Titre4Car">
    <w:name w:val="Titre 4 Car"/>
    <w:basedOn w:val="Policepardfaut"/>
    <w:link w:val="Titre4"/>
    <w:semiHidden/>
    <w:rsid w:val="00BD6E23"/>
    <w:rPr>
      <w:rFonts w:asciiTheme="majorHAnsi" w:eastAsiaTheme="majorEastAsia" w:hAnsiTheme="majorHAnsi" w:cstheme="majorBidi"/>
      <w:i/>
      <w:iCs/>
      <w:color w:val="365F91" w:themeColor="accent1" w:themeShade="BF"/>
      <w:sz w:val="22"/>
      <w:szCs w:val="22"/>
      <w:lang w:eastAsia="fr-FR"/>
    </w:rPr>
  </w:style>
  <w:style w:type="paragraph" w:styleId="TM4">
    <w:name w:val="toc 4"/>
    <w:basedOn w:val="Normal"/>
    <w:next w:val="Normal"/>
    <w:autoRedefine/>
    <w:uiPriority w:val="39"/>
    <w:semiHidden/>
    <w:unhideWhenUsed/>
    <w:rsid w:val="00985B3E"/>
    <w:pPr>
      <w:spacing w:after="100"/>
      <w:ind w:left="1021" w:firstLine="357"/>
    </w:pPr>
  </w:style>
  <w:style w:type="character" w:customStyle="1" w:styleId="fontstyle21">
    <w:name w:val="fontstyle21"/>
    <w:basedOn w:val="Policepardfaut"/>
    <w:rsid w:val="00327CEA"/>
    <w:rPr>
      <w:rFonts w:ascii="CourierNewPSMT" w:hAnsi="CourierNewPSMT" w:hint="default"/>
      <w:b w:val="0"/>
      <w:bCs w:val="0"/>
      <w:i w:val="0"/>
      <w:iCs w:val="0"/>
      <w:color w:val="000000"/>
      <w:sz w:val="20"/>
      <w:szCs w:val="20"/>
    </w:rPr>
  </w:style>
  <w:style w:type="character" w:customStyle="1" w:styleId="fontstyle31">
    <w:name w:val="fontstyle31"/>
    <w:basedOn w:val="Policepardfaut"/>
    <w:rsid w:val="00327CEA"/>
    <w:rPr>
      <w:rFonts w:ascii="TimesNewRomanPSMT" w:hAnsi="TimesNewRomanPSMT" w:hint="default"/>
      <w:b w:val="0"/>
      <w:bCs w:val="0"/>
      <w:i w:val="0"/>
      <w:iCs w:val="0"/>
      <w:color w:val="000000"/>
      <w:sz w:val="22"/>
      <w:szCs w:val="22"/>
    </w:rPr>
  </w:style>
  <w:style w:type="character" w:customStyle="1" w:styleId="fontstyle41">
    <w:name w:val="fontstyle41"/>
    <w:basedOn w:val="Policepardfaut"/>
    <w:rsid w:val="00327CEA"/>
    <w:rPr>
      <w:rFonts w:ascii="Arial-ItalicMT" w:hAnsi="Arial-ItalicMT" w:hint="default"/>
      <w:b w:val="0"/>
      <w:bCs w:val="0"/>
      <w:i/>
      <w:iCs/>
      <w:color w:val="000000"/>
      <w:sz w:val="12"/>
      <w:szCs w:val="12"/>
    </w:rPr>
  </w:style>
  <w:style w:type="character" w:customStyle="1" w:styleId="fontstyle51">
    <w:name w:val="fontstyle51"/>
    <w:basedOn w:val="Policepardfaut"/>
    <w:rsid w:val="00327CEA"/>
    <w:rPr>
      <w:rFonts w:ascii="Arial-BoldMT" w:hAnsi="Arial-BoldMT" w:hint="default"/>
      <w:b/>
      <w:bCs/>
      <w:i w:val="0"/>
      <w:iCs w:val="0"/>
      <w:color w:val="000000"/>
      <w:sz w:val="36"/>
      <w:szCs w:val="36"/>
    </w:rPr>
  </w:style>
  <w:style w:type="paragraph" w:styleId="Textebrut">
    <w:name w:val="Plain Text"/>
    <w:basedOn w:val="Normal"/>
    <w:link w:val="TextebrutCar"/>
    <w:uiPriority w:val="99"/>
    <w:semiHidden/>
    <w:unhideWhenUsed/>
    <w:rsid w:val="00327CEA"/>
    <w:pPr>
      <w:ind w:firstLine="0"/>
    </w:pPr>
    <w:rPr>
      <w:rFonts w:eastAsiaTheme="minorHAnsi" w:cs="Calibri"/>
      <w:lang w:eastAsia="en-US"/>
    </w:rPr>
  </w:style>
  <w:style w:type="character" w:customStyle="1" w:styleId="TextebrutCar">
    <w:name w:val="Texte brut Car"/>
    <w:basedOn w:val="Policepardfaut"/>
    <w:link w:val="Textebrut"/>
    <w:uiPriority w:val="99"/>
    <w:semiHidden/>
    <w:rsid w:val="00327CEA"/>
    <w:rPr>
      <w:rFonts w:ascii="Calibri" w:eastAsiaTheme="minorHAnsi" w:hAnsi="Calibri" w:cs="Calibri"/>
      <w:sz w:val="22"/>
      <w:szCs w:val="22"/>
    </w:rPr>
  </w:style>
  <w:style w:type="character" w:styleId="Marquedecommentaire">
    <w:name w:val="annotation reference"/>
    <w:basedOn w:val="Policepardfaut"/>
    <w:uiPriority w:val="99"/>
    <w:semiHidden/>
    <w:unhideWhenUsed/>
    <w:rsid w:val="0081610D"/>
    <w:rPr>
      <w:sz w:val="16"/>
      <w:szCs w:val="16"/>
    </w:rPr>
  </w:style>
  <w:style w:type="paragraph" w:styleId="Commentaire">
    <w:name w:val="annotation text"/>
    <w:basedOn w:val="Normal"/>
    <w:link w:val="CommentaireCar"/>
    <w:uiPriority w:val="99"/>
    <w:semiHidden/>
    <w:unhideWhenUsed/>
    <w:rsid w:val="0081610D"/>
    <w:rPr>
      <w:sz w:val="20"/>
      <w:szCs w:val="20"/>
    </w:rPr>
  </w:style>
  <w:style w:type="character" w:customStyle="1" w:styleId="CommentaireCar">
    <w:name w:val="Commentaire Car"/>
    <w:basedOn w:val="Policepardfaut"/>
    <w:link w:val="Commentaire"/>
    <w:uiPriority w:val="99"/>
    <w:semiHidden/>
    <w:rsid w:val="0081610D"/>
    <w:rPr>
      <w:rFonts w:ascii="Calibri" w:hAnsi="Calibri"/>
      <w:lang w:eastAsia="fr-FR"/>
    </w:rPr>
  </w:style>
  <w:style w:type="paragraph" w:styleId="Objetducommentaire">
    <w:name w:val="annotation subject"/>
    <w:basedOn w:val="Commentaire"/>
    <w:next w:val="Commentaire"/>
    <w:link w:val="ObjetducommentaireCar"/>
    <w:uiPriority w:val="99"/>
    <w:semiHidden/>
    <w:unhideWhenUsed/>
    <w:rsid w:val="0081610D"/>
    <w:rPr>
      <w:b/>
      <w:bCs/>
    </w:rPr>
  </w:style>
  <w:style w:type="character" w:customStyle="1" w:styleId="ObjetducommentaireCar">
    <w:name w:val="Objet du commentaire Car"/>
    <w:basedOn w:val="CommentaireCar"/>
    <w:link w:val="Objetducommentaire"/>
    <w:uiPriority w:val="99"/>
    <w:semiHidden/>
    <w:rsid w:val="0081610D"/>
    <w:rPr>
      <w:rFonts w:ascii="Calibri" w:hAnsi="Calibri"/>
      <w:b/>
      <w:bCs/>
      <w:lang w:eastAsia="fr-FR"/>
    </w:rPr>
  </w:style>
  <w:style w:type="paragraph" w:styleId="TM5">
    <w:name w:val="toc 5"/>
    <w:basedOn w:val="Normal"/>
    <w:next w:val="Normal"/>
    <w:autoRedefine/>
    <w:uiPriority w:val="39"/>
    <w:semiHidden/>
    <w:unhideWhenUsed/>
    <w:rsid w:val="00662103"/>
    <w:pPr>
      <w:spacing w:after="100"/>
      <w:ind w:left="1416"/>
    </w:pPr>
  </w:style>
  <w:style w:type="character" w:styleId="Lienhypertextesuivivisit">
    <w:name w:val="FollowedHyperlink"/>
    <w:basedOn w:val="Policepardfaut"/>
    <w:uiPriority w:val="99"/>
    <w:semiHidden/>
    <w:unhideWhenUsed/>
    <w:rsid w:val="009E4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1530">
      <w:bodyDiv w:val="1"/>
      <w:marLeft w:val="0"/>
      <w:marRight w:val="0"/>
      <w:marTop w:val="0"/>
      <w:marBottom w:val="0"/>
      <w:divBdr>
        <w:top w:val="none" w:sz="0" w:space="0" w:color="auto"/>
        <w:left w:val="none" w:sz="0" w:space="0" w:color="auto"/>
        <w:bottom w:val="none" w:sz="0" w:space="0" w:color="auto"/>
        <w:right w:val="none" w:sz="0" w:space="0" w:color="auto"/>
      </w:divBdr>
    </w:div>
    <w:div w:id="240915138">
      <w:bodyDiv w:val="1"/>
      <w:marLeft w:val="0"/>
      <w:marRight w:val="0"/>
      <w:marTop w:val="0"/>
      <w:marBottom w:val="0"/>
      <w:divBdr>
        <w:top w:val="none" w:sz="0" w:space="0" w:color="auto"/>
        <w:left w:val="none" w:sz="0" w:space="0" w:color="auto"/>
        <w:bottom w:val="none" w:sz="0" w:space="0" w:color="auto"/>
        <w:right w:val="none" w:sz="0" w:space="0" w:color="auto"/>
      </w:divBdr>
    </w:div>
    <w:div w:id="405807550">
      <w:bodyDiv w:val="1"/>
      <w:marLeft w:val="0"/>
      <w:marRight w:val="0"/>
      <w:marTop w:val="0"/>
      <w:marBottom w:val="0"/>
      <w:divBdr>
        <w:top w:val="none" w:sz="0" w:space="0" w:color="auto"/>
        <w:left w:val="none" w:sz="0" w:space="0" w:color="auto"/>
        <w:bottom w:val="none" w:sz="0" w:space="0" w:color="auto"/>
        <w:right w:val="none" w:sz="0" w:space="0" w:color="auto"/>
      </w:divBdr>
    </w:div>
    <w:div w:id="794560601">
      <w:bodyDiv w:val="1"/>
      <w:marLeft w:val="0"/>
      <w:marRight w:val="0"/>
      <w:marTop w:val="0"/>
      <w:marBottom w:val="0"/>
      <w:divBdr>
        <w:top w:val="none" w:sz="0" w:space="0" w:color="auto"/>
        <w:left w:val="none" w:sz="0" w:space="0" w:color="auto"/>
        <w:bottom w:val="none" w:sz="0" w:space="0" w:color="auto"/>
        <w:right w:val="none" w:sz="0" w:space="0" w:color="auto"/>
      </w:divBdr>
    </w:div>
    <w:div w:id="942423943">
      <w:bodyDiv w:val="1"/>
      <w:marLeft w:val="0"/>
      <w:marRight w:val="0"/>
      <w:marTop w:val="0"/>
      <w:marBottom w:val="0"/>
      <w:divBdr>
        <w:top w:val="none" w:sz="0" w:space="0" w:color="auto"/>
        <w:left w:val="none" w:sz="0" w:space="0" w:color="auto"/>
        <w:bottom w:val="none" w:sz="0" w:space="0" w:color="auto"/>
        <w:right w:val="none" w:sz="0" w:space="0" w:color="auto"/>
      </w:divBdr>
    </w:div>
    <w:div w:id="1027605725">
      <w:bodyDiv w:val="1"/>
      <w:marLeft w:val="0"/>
      <w:marRight w:val="0"/>
      <w:marTop w:val="0"/>
      <w:marBottom w:val="0"/>
      <w:divBdr>
        <w:top w:val="none" w:sz="0" w:space="0" w:color="auto"/>
        <w:left w:val="none" w:sz="0" w:space="0" w:color="auto"/>
        <w:bottom w:val="none" w:sz="0" w:space="0" w:color="auto"/>
        <w:right w:val="none" w:sz="0" w:space="0" w:color="auto"/>
      </w:divBdr>
    </w:div>
    <w:div w:id="1043559872">
      <w:bodyDiv w:val="1"/>
      <w:marLeft w:val="0"/>
      <w:marRight w:val="0"/>
      <w:marTop w:val="0"/>
      <w:marBottom w:val="0"/>
      <w:divBdr>
        <w:top w:val="none" w:sz="0" w:space="0" w:color="auto"/>
        <w:left w:val="none" w:sz="0" w:space="0" w:color="auto"/>
        <w:bottom w:val="none" w:sz="0" w:space="0" w:color="auto"/>
        <w:right w:val="none" w:sz="0" w:space="0" w:color="auto"/>
      </w:divBdr>
    </w:div>
    <w:div w:id="1131247251">
      <w:bodyDiv w:val="1"/>
      <w:marLeft w:val="0"/>
      <w:marRight w:val="0"/>
      <w:marTop w:val="0"/>
      <w:marBottom w:val="0"/>
      <w:divBdr>
        <w:top w:val="none" w:sz="0" w:space="0" w:color="auto"/>
        <w:left w:val="none" w:sz="0" w:space="0" w:color="auto"/>
        <w:bottom w:val="none" w:sz="0" w:space="0" w:color="auto"/>
        <w:right w:val="none" w:sz="0" w:space="0" w:color="auto"/>
      </w:divBdr>
    </w:div>
    <w:div w:id="18023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res.org/materiels/" TargetMode="External"/><Relationship Id="rId13" Type="http://schemas.openxmlformats.org/officeDocument/2006/relationships/hyperlink" Target="https://www.legifrance.gouv.fr/jorf/id/JORFARTI00002791462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jorf/id/JORFTEXT0000278307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2h.net/publications/actualisation-des-precautions-standard.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legifrance.gouv.fr/circulaire/id/4469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ventioninfection.fr/document/arrete-du-27-mai-2019-fixant-les-modalites-de-suivi-serologique-des-personnes-victimes-daccident-du-travail-et-des-fonctionnaires-civils-victimes-daccident-de-service-entrainant-un-r/" TargetMode="External"/><Relationship Id="rId14" Type="http://schemas.openxmlformats.org/officeDocument/2006/relationships/hyperlink" Target="https://www.inrs.fr/media.html?refINRS=A%2077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pias.fr/EMS/referentiel/fiches_cpias_auteurs.html" TargetMode="External"/><Relationship Id="rId1" Type="http://schemas.openxmlformats.org/officeDocument/2006/relationships/hyperlink" Target="http://www.cpias.fr/EMS/referentiel/fiches_cpi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8A9D-0AF1-4A95-A8ED-382DDFF9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11213</Characters>
  <Application>Microsoft Office Word</Application>
  <DocSecurity>0</DocSecurity>
  <Lines>93</Lines>
  <Paragraphs>26</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Objet</vt:lpstr>
      <vt:lpstr>Domaine d’application – Personnel concerné</vt:lpstr>
      <vt:lpstr>Définitions</vt:lpstr>
      <vt:lpstr>Conduite à tenir (annexe 4)</vt:lpstr>
      <vt:lpstr>    Immédiatement</vt:lpstr>
      <vt:lpstr>    Sous 24 ou 48 heures </vt:lpstr>
      <vt:lpstr>    Dans les semaines et mois suivants : suivi sérologique de l’agent </vt:lpstr>
      <vt:lpstr>Documents de référence </vt:lpstr>
      <vt:lpstr>    Annexe 1</vt:lpstr>
      <vt:lpstr>    Annexe 2 /</vt:lpstr>
      <vt:lpstr>    </vt:lpstr>
      <vt:lpstr>    Annexe 3</vt:lpstr>
      <vt:lpstr>    Annexe 4 </vt:lpstr>
    </vt:vector>
  </TitlesOfParts>
  <Company>Hospices Civils de Lyon</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RUBAN, Francoise</dc:creator>
  <cp:lastModifiedBy>SANLAVILLE, Nathalie</cp:lastModifiedBy>
  <cp:revision>2</cp:revision>
  <cp:lastPrinted>2023-03-09T10:15:00Z</cp:lastPrinted>
  <dcterms:created xsi:type="dcterms:W3CDTF">2024-05-30T11:11:00Z</dcterms:created>
  <dcterms:modified xsi:type="dcterms:W3CDTF">2024-05-30T11:11:00Z</dcterms:modified>
</cp:coreProperties>
</file>